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4877E1" w14:textId="77777777" w:rsidR="00D50467" w:rsidRPr="00B264FA" w:rsidRDefault="00D50467" w:rsidP="0098765D">
      <w:pPr>
        <w:rPr>
          <w:rFonts w:cstheme="minorHAnsi"/>
          <w:b/>
          <w:caps/>
          <w:sz w:val="24"/>
          <w:szCs w:val="24"/>
          <w:u w:val="single"/>
        </w:rPr>
      </w:pPr>
    </w:p>
    <w:p w14:paraId="022BAB9D"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6063545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DA7713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BAE184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0E62D7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96B07C4"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lang w:val="es-ES" w:eastAsia="es-ES"/>
        </w:rPr>
        <w:drawing>
          <wp:inline distT="0" distB="0" distL="0" distR="0" wp14:anchorId="04F3F6FA" wp14:editId="7FE31B96">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1A15ECB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627859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53CF2E2"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4E3E99B3"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529B3A73" w14:textId="77777777" w:rsidR="000F5D0D" w:rsidRPr="00B264FA" w:rsidRDefault="000F5D0D" w:rsidP="00B43A0B">
      <w:pPr>
        <w:spacing w:after="0" w:line="240" w:lineRule="auto"/>
        <w:ind w:left="1134" w:right="1134"/>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Langabezia-prestazioen egungo egoera kontsultatzeko zerbitzua </w:t>
      </w:r>
    </w:p>
    <w:p w14:paraId="26C33701" w14:textId="77777777" w:rsidR="000F5D0D" w:rsidRPr="00B264FA" w:rsidRDefault="00E54B2B"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(SEPE)</w:t>
      </w:r>
    </w:p>
    <w:p w14:paraId="2A21F0DD"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73221D68"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7ECF17C9"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9D087B5" w14:textId="77777777" w:rsidR="00F05BD1" w:rsidRPr="00B264FA" w:rsidRDefault="004C0494"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irailaren 25a</w:t>
      </w:r>
    </w:p>
    <w:p w14:paraId="7FF3172C"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2BCCECD2"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SEPEren langabezia-prestazioen kontsulta</w:t>
      </w:r>
    </w:p>
    <w:p w14:paraId="6FA5F540"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49DF2106" w14:textId="77777777" w:rsidTr="00303445">
        <w:trPr>
          <w:cantSplit/>
        </w:trPr>
        <w:tc>
          <w:tcPr>
            <w:tcW w:w="915" w:type="dxa"/>
            <w:tcBorders>
              <w:top w:val="single" w:sz="6" w:space="0" w:color="auto"/>
              <w:bottom w:val="single" w:sz="6" w:space="0" w:color="auto"/>
            </w:tcBorders>
          </w:tcPr>
          <w:p w14:paraId="4CBE849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43F1AE3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29B606A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472AA3E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1BE2C6EE" w14:textId="77777777" w:rsidTr="00303445">
        <w:trPr>
          <w:cantSplit/>
        </w:trPr>
        <w:tc>
          <w:tcPr>
            <w:tcW w:w="915" w:type="dxa"/>
          </w:tcPr>
          <w:p w14:paraId="1002B4EE"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52E3C874"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078DFA9D" w14:textId="77777777" w:rsidR="000F5D0D" w:rsidRPr="000F5D0D" w:rsidRDefault="004C0494" w:rsidP="004C0494">
            <w:pPr>
              <w:keepNext/>
              <w:keepLines/>
              <w:spacing w:before="60" w:after="60" w:line="240" w:lineRule="auto"/>
              <w:jc w:val="both"/>
              <w:rPr>
                <w:rFonts w:eastAsia="Times New Roman" w:cstheme="minorHAnsi"/>
                <w:sz w:val="18"/>
                <w:szCs w:val="20"/>
              </w:rPr>
            </w:pPr>
            <w:bookmarkStart w:id="2" w:name="EJ_MAR7"/>
            <w:bookmarkEnd w:id="2"/>
            <w:r>
              <w:rPr>
                <w:sz w:val="18"/>
                <w:szCs w:val="20"/>
              </w:rPr>
              <w:t>2017/09/25</w:t>
            </w:r>
          </w:p>
        </w:tc>
        <w:tc>
          <w:tcPr>
            <w:tcW w:w="3938" w:type="dxa"/>
          </w:tcPr>
          <w:p w14:paraId="6CD3FECC"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058D2C25" w14:textId="77777777" w:rsidTr="00303445">
        <w:trPr>
          <w:cantSplit/>
        </w:trPr>
        <w:tc>
          <w:tcPr>
            <w:tcW w:w="915" w:type="dxa"/>
          </w:tcPr>
          <w:p w14:paraId="65F664D0"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38865CED"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15A7B004"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5D183A9B"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13E3472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112CA5F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78E7BA8F"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6CED0B3D"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CD516C6"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75D78E4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69795C21"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6FD05C64" w14:textId="77777777" w:rsidR="000F5D0D" w:rsidRPr="000F5D0D" w:rsidRDefault="000F5D0D" w:rsidP="00B43A0B">
      <w:pPr>
        <w:spacing w:before="240" w:after="0" w:line="240" w:lineRule="auto"/>
        <w:ind w:left="3544"/>
        <w:jc w:val="both"/>
        <w:rPr>
          <w:rFonts w:eastAsia="Times New Roman" w:cstheme="minorHAnsi"/>
          <w:i/>
          <w:sz w:val="20"/>
          <w:szCs w:val="20"/>
        </w:rPr>
      </w:pPr>
      <w:r>
        <w:t>Fitxategi-izena:</w:t>
      </w:r>
      <w:r>
        <w:tab/>
      </w:r>
      <w:bookmarkStart w:id="6" w:name="EJ_MAR11"/>
      <w:bookmarkEnd w:id="6"/>
      <w:r>
        <w:rPr>
          <w:i/>
          <w:sz w:val="20"/>
          <w:szCs w:val="20"/>
        </w:rPr>
        <w:t>Erabilera-gida – SEPEren langabezia-prestazioen egungo egoeraren kontsulta.doc</w:t>
      </w:r>
    </w:p>
    <w:p w14:paraId="27755294"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5AEDC11E"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6E16956E"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5D5983A1" w14:textId="29F03763" w:rsidR="00B43A0B"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B43A0B">
        <w:rPr>
          <w:noProof/>
        </w:rPr>
        <w:t>Sarrera</w:t>
      </w:r>
      <w:r w:rsidR="00B43A0B">
        <w:rPr>
          <w:noProof/>
        </w:rPr>
        <w:tab/>
      </w:r>
      <w:r w:rsidR="00B43A0B">
        <w:rPr>
          <w:noProof/>
        </w:rPr>
        <w:fldChar w:fldCharType="begin"/>
      </w:r>
      <w:r w:rsidR="00B43A0B">
        <w:rPr>
          <w:noProof/>
        </w:rPr>
        <w:instrText xml:space="preserve"> PAGEREF _Toc24386751 \h </w:instrText>
      </w:r>
      <w:r w:rsidR="00B43A0B">
        <w:rPr>
          <w:noProof/>
        </w:rPr>
      </w:r>
      <w:r w:rsidR="00B43A0B">
        <w:rPr>
          <w:noProof/>
        </w:rPr>
        <w:fldChar w:fldCharType="separate"/>
      </w:r>
      <w:r w:rsidR="00B43A0B">
        <w:rPr>
          <w:noProof/>
        </w:rPr>
        <w:t>4</w:t>
      </w:r>
      <w:r w:rsidR="00B43A0B">
        <w:rPr>
          <w:noProof/>
        </w:rPr>
        <w:fldChar w:fldCharType="end"/>
      </w:r>
    </w:p>
    <w:p w14:paraId="4E1B9526" w14:textId="3B1DD164" w:rsidR="00B43A0B" w:rsidRDefault="00B43A0B">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_Toc24386752 \h </w:instrText>
      </w:r>
      <w:r>
        <w:rPr>
          <w:noProof/>
        </w:rPr>
      </w:r>
      <w:r>
        <w:rPr>
          <w:noProof/>
        </w:rPr>
        <w:fldChar w:fldCharType="separate"/>
      </w:r>
      <w:r>
        <w:rPr>
          <w:noProof/>
        </w:rPr>
        <w:t>4</w:t>
      </w:r>
      <w:r>
        <w:rPr>
          <w:noProof/>
        </w:rPr>
        <w:fldChar w:fldCharType="end"/>
      </w:r>
    </w:p>
    <w:p w14:paraId="1335AE98" w14:textId="2C44B85F" w:rsidR="00B43A0B" w:rsidRDefault="00B43A0B">
      <w:pPr>
        <w:pStyle w:val="TDC1"/>
        <w:rPr>
          <w:rFonts w:asciiTheme="minorHAnsi" w:eastAsiaTheme="minorEastAsia" w:hAnsiTheme="minorHAnsi" w:cstheme="minorBidi"/>
          <w:b w:val="0"/>
          <w:noProof/>
          <w:szCs w:val="22"/>
          <w:lang w:val="es-ES" w:eastAsia="es-ES"/>
        </w:rPr>
      </w:pPr>
      <w:r>
        <w:rPr>
          <w:noProof/>
        </w:rPr>
        <w:t>Langabezia-prestazioen egungo egoera kontsultatzeko zerbitzua</w:t>
      </w:r>
      <w:r>
        <w:rPr>
          <w:noProof/>
        </w:rPr>
        <w:tab/>
      </w:r>
      <w:r>
        <w:rPr>
          <w:noProof/>
        </w:rPr>
        <w:fldChar w:fldCharType="begin"/>
      </w:r>
      <w:r>
        <w:rPr>
          <w:noProof/>
        </w:rPr>
        <w:instrText xml:space="preserve"> PAGEREF _Toc24386753 \h </w:instrText>
      </w:r>
      <w:r>
        <w:rPr>
          <w:noProof/>
        </w:rPr>
      </w:r>
      <w:r>
        <w:rPr>
          <w:noProof/>
        </w:rPr>
        <w:fldChar w:fldCharType="separate"/>
      </w:r>
      <w:r>
        <w:rPr>
          <w:noProof/>
        </w:rPr>
        <w:t>5</w:t>
      </w:r>
      <w:r>
        <w:rPr>
          <w:noProof/>
        </w:rPr>
        <w:fldChar w:fldCharType="end"/>
      </w:r>
    </w:p>
    <w:p w14:paraId="0D77C441" w14:textId="79865B76" w:rsidR="00B43A0B" w:rsidRDefault="00B43A0B">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_Toc24386754 \h </w:instrText>
      </w:r>
      <w:r>
        <w:rPr>
          <w:noProof/>
        </w:rPr>
      </w:r>
      <w:r>
        <w:rPr>
          <w:noProof/>
        </w:rPr>
        <w:fldChar w:fldCharType="separate"/>
      </w:r>
      <w:r>
        <w:rPr>
          <w:noProof/>
        </w:rPr>
        <w:t>5</w:t>
      </w:r>
      <w:r>
        <w:rPr>
          <w:noProof/>
        </w:rPr>
        <w:fldChar w:fldCharType="end"/>
      </w:r>
    </w:p>
    <w:p w14:paraId="46B0AC95" w14:textId="109765A6" w:rsidR="00B43A0B" w:rsidRDefault="00B43A0B">
      <w:pPr>
        <w:pStyle w:val="TDC2"/>
        <w:rPr>
          <w:rFonts w:asciiTheme="minorHAnsi" w:eastAsiaTheme="minorEastAsia" w:hAnsiTheme="minorHAnsi" w:cstheme="minorBidi"/>
          <w:b w:val="0"/>
          <w:noProof/>
          <w:lang w:val="es-ES" w:eastAsia="es-ES"/>
        </w:rPr>
      </w:pPr>
      <w:r>
        <w:rPr>
          <w:noProof/>
        </w:rPr>
        <w:t>Langabezia-prestazioen egungo egoera kontsultatzeko zerbitzuaren segurtasuna</w:t>
      </w:r>
      <w:r>
        <w:rPr>
          <w:noProof/>
        </w:rPr>
        <w:tab/>
      </w:r>
      <w:r>
        <w:rPr>
          <w:noProof/>
        </w:rPr>
        <w:fldChar w:fldCharType="begin"/>
      </w:r>
      <w:r>
        <w:rPr>
          <w:noProof/>
        </w:rPr>
        <w:instrText xml:space="preserve"> PAGEREF _Toc24386755 \h </w:instrText>
      </w:r>
      <w:r>
        <w:rPr>
          <w:noProof/>
        </w:rPr>
      </w:r>
      <w:r>
        <w:rPr>
          <w:noProof/>
        </w:rPr>
        <w:fldChar w:fldCharType="separate"/>
      </w:r>
      <w:r>
        <w:rPr>
          <w:noProof/>
        </w:rPr>
        <w:t>6</w:t>
      </w:r>
      <w:r>
        <w:rPr>
          <w:noProof/>
        </w:rPr>
        <w:fldChar w:fldCharType="end"/>
      </w:r>
    </w:p>
    <w:p w14:paraId="02D9A819" w14:textId="0C83F65C" w:rsidR="00B43A0B" w:rsidRDefault="00B43A0B">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_Toc24386756 \h </w:instrText>
      </w:r>
      <w:r>
        <w:rPr>
          <w:noProof/>
        </w:rPr>
      </w:r>
      <w:r>
        <w:rPr>
          <w:noProof/>
        </w:rPr>
        <w:fldChar w:fldCharType="separate"/>
      </w:r>
      <w:r>
        <w:rPr>
          <w:noProof/>
        </w:rPr>
        <w:t>6</w:t>
      </w:r>
      <w:r>
        <w:rPr>
          <w:noProof/>
        </w:rPr>
        <w:fldChar w:fldCharType="end"/>
      </w:r>
    </w:p>
    <w:p w14:paraId="731283FF" w14:textId="1F29DA00" w:rsidR="00B43A0B" w:rsidRDefault="00B43A0B">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_Toc24386757 \h </w:instrText>
      </w:r>
      <w:r>
        <w:rPr>
          <w:noProof/>
        </w:rPr>
      </w:r>
      <w:r>
        <w:rPr>
          <w:noProof/>
        </w:rPr>
        <w:fldChar w:fldCharType="separate"/>
      </w:r>
      <w:r>
        <w:rPr>
          <w:noProof/>
        </w:rPr>
        <w:t>8</w:t>
      </w:r>
      <w:r>
        <w:rPr>
          <w:noProof/>
        </w:rPr>
        <w:fldChar w:fldCharType="end"/>
      </w:r>
    </w:p>
    <w:p w14:paraId="285EC155" w14:textId="48CC0948" w:rsidR="00B43A0B" w:rsidRDefault="00B43A0B">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_Toc24386758 \h </w:instrText>
      </w:r>
      <w:r>
        <w:rPr>
          <w:noProof/>
        </w:rPr>
      </w:r>
      <w:r>
        <w:rPr>
          <w:noProof/>
        </w:rPr>
        <w:fldChar w:fldCharType="separate"/>
      </w:r>
      <w:r>
        <w:rPr>
          <w:noProof/>
        </w:rPr>
        <w:t>9</w:t>
      </w:r>
      <w:r>
        <w:rPr>
          <w:noProof/>
        </w:rPr>
        <w:fldChar w:fldCharType="end"/>
      </w:r>
    </w:p>
    <w:p w14:paraId="562B8F74" w14:textId="12224717" w:rsidR="00B43A0B" w:rsidRDefault="00B43A0B">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_Toc24386759 \h </w:instrText>
      </w:r>
      <w:r>
        <w:rPr>
          <w:noProof/>
        </w:rPr>
      </w:r>
      <w:r>
        <w:rPr>
          <w:noProof/>
        </w:rPr>
        <w:fldChar w:fldCharType="separate"/>
      </w:r>
      <w:r>
        <w:rPr>
          <w:noProof/>
        </w:rPr>
        <w:t>10</w:t>
      </w:r>
      <w:r>
        <w:rPr>
          <w:noProof/>
        </w:rPr>
        <w:fldChar w:fldCharType="end"/>
      </w:r>
    </w:p>
    <w:p w14:paraId="602B2A1C" w14:textId="69F29CF4" w:rsidR="00B43A0B" w:rsidRDefault="00B43A0B">
      <w:pPr>
        <w:pStyle w:val="TDC2"/>
        <w:rPr>
          <w:rFonts w:asciiTheme="minorHAnsi" w:eastAsiaTheme="minorEastAsia" w:hAnsiTheme="minorHAnsi" w:cstheme="minorBidi"/>
          <w:b w:val="0"/>
          <w:noProof/>
          <w:lang w:val="es-ES" w:eastAsia="es-ES"/>
        </w:rPr>
      </w:pPr>
      <w:r>
        <w:rPr>
          <w:noProof/>
        </w:rPr>
        <w:t>Langabezia-prestazioen egungo egoera kontsultatzeko zerbitzurako eskaera-mezua</w:t>
      </w:r>
      <w:r>
        <w:rPr>
          <w:noProof/>
        </w:rPr>
        <w:tab/>
      </w:r>
      <w:r>
        <w:rPr>
          <w:noProof/>
        </w:rPr>
        <w:fldChar w:fldCharType="begin"/>
      </w:r>
      <w:r>
        <w:rPr>
          <w:noProof/>
        </w:rPr>
        <w:instrText xml:space="preserve"> PAGEREF _Toc24386760 \h </w:instrText>
      </w:r>
      <w:r>
        <w:rPr>
          <w:noProof/>
        </w:rPr>
      </w:r>
      <w:r>
        <w:rPr>
          <w:noProof/>
        </w:rPr>
        <w:fldChar w:fldCharType="separate"/>
      </w:r>
      <w:r>
        <w:rPr>
          <w:noProof/>
        </w:rPr>
        <w:t>11</w:t>
      </w:r>
      <w:r>
        <w:rPr>
          <w:noProof/>
        </w:rPr>
        <w:fldChar w:fldCharType="end"/>
      </w:r>
    </w:p>
    <w:p w14:paraId="72FB4D42" w14:textId="541444A4" w:rsidR="00B43A0B" w:rsidRDefault="00B43A0B">
      <w:pPr>
        <w:pStyle w:val="TDC2"/>
        <w:rPr>
          <w:rFonts w:asciiTheme="minorHAnsi" w:eastAsiaTheme="minorEastAsia" w:hAnsiTheme="minorHAnsi" w:cstheme="minorBidi"/>
          <w:b w:val="0"/>
          <w:noProof/>
          <w:lang w:val="es-ES" w:eastAsia="es-ES"/>
        </w:rPr>
      </w:pPr>
      <w:r>
        <w:rPr>
          <w:noProof/>
        </w:rPr>
        <w:t>Langabezia-prestazioen egungo egoera kontsultatzeko zerbitzuaren erantzun-mezua</w:t>
      </w:r>
      <w:r>
        <w:rPr>
          <w:noProof/>
        </w:rPr>
        <w:tab/>
      </w:r>
      <w:r>
        <w:rPr>
          <w:noProof/>
        </w:rPr>
        <w:fldChar w:fldCharType="begin"/>
      </w:r>
      <w:r>
        <w:rPr>
          <w:noProof/>
        </w:rPr>
        <w:instrText xml:space="preserve"> PAGEREF _Toc24386761 \h </w:instrText>
      </w:r>
      <w:r>
        <w:rPr>
          <w:noProof/>
        </w:rPr>
      </w:r>
      <w:r>
        <w:rPr>
          <w:noProof/>
        </w:rPr>
        <w:fldChar w:fldCharType="separate"/>
      </w:r>
      <w:r>
        <w:rPr>
          <w:noProof/>
        </w:rPr>
        <w:t>14</w:t>
      </w:r>
      <w:r>
        <w:rPr>
          <w:noProof/>
        </w:rPr>
        <w:fldChar w:fldCharType="end"/>
      </w:r>
    </w:p>
    <w:p w14:paraId="2DCFDC0E" w14:textId="24DA0EB3" w:rsidR="00B43A0B" w:rsidRDefault="00B43A0B">
      <w:pPr>
        <w:pStyle w:val="TDC3"/>
        <w:rPr>
          <w:rFonts w:asciiTheme="minorHAnsi" w:eastAsiaTheme="minorEastAsia" w:hAnsiTheme="minorHAnsi" w:cstheme="minorBidi"/>
          <w:noProof/>
          <w:szCs w:val="22"/>
          <w:lang w:val="es-ES" w:eastAsia="es-ES"/>
        </w:rPr>
      </w:pPr>
      <w:r>
        <w:rPr>
          <w:noProof/>
        </w:rPr>
        <w:t>APREren ondoriozko BAJA</w:t>
      </w:r>
      <w:r>
        <w:rPr>
          <w:noProof/>
        </w:rPr>
        <w:tab/>
      </w:r>
      <w:r>
        <w:rPr>
          <w:noProof/>
        </w:rPr>
        <w:fldChar w:fldCharType="begin"/>
      </w:r>
      <w:r>
        <w:rPr>
          <w:noProof/>
        </w:rPr>
        <w:instrText xml:space="preserve"> PAGEREF _Toc24386762 \h </w:instrText>
      </w:r>
      <w:r>
        <w:rPr>
          <w:noProof/>
        </w:rPr>
      </w:r>
      <w:r>
        <w:rPr>
          <w:noProof/>
        </w:rPr>
        <w:fldChar w:fldCharType="separate"/>
      </w:r>
      <w:r>
        <w:rPr>
          <w:noProof/>
        </w:rPr>
        <w:t>22</w:t>
      </w:r>
      <w:r>
        <w:rPr>
          <w:noProof/>
        </w:rPr>
        <w:fldChar w:fldCharType="end"/>
      </w:r>
    </w:p>
    <w:p w14:paraId="1A39E153" w14:textId="2E4EB332" w:rsidR="00B43A0B" w:rsidRDefault="00B43A0B">
      <w:pPr>
        <w:pStyle w:val="TDC3"/>
        <w:rPr>
          <w:rFonts w:asciiTheme="minorHAnsi" w:eastAsiaTheme="minorEastAsia" w:hAnsiTheme="minorHAnsi" w:cstheme="minorBidi"/>
          <w:noProof/>
          <w:szCs w:val="22"/>
          <w:lang w:val="es-ES" w:eastAsia="es-ES"/>
        </w:rPr>
      </w:pPr>
      <w:r>
        <w:rPr>
          <w:noProof/>
        </w:rPr>
        <w:t>Prestazioaren kapitalizazioaren ondoriozko BAJA</w:t>
      </w:r>
      <w:r>
        <w:rPr>
          <w:noProof/>
        </w:rPr>
        <w:tab/>
      </w:r>
      <w:r>
        <w:rPr>
          <w:noProof/>
        </w:rPr>
        <w:fldChar w:fldCharType="begin"/>
      </w:r>
      <w:r>
        <w:rPr>
          <w:noProof/>
        </w:rPr>
        <w:instrText xml:space="preserve"> PAGEREF _Toc24386763 \h </w:instrText>
      </w:r>
      <w:r>
        <w:rPr>
          <w:noProof/>
        </w:rPr>
      </w:r>
      <w:r>
        <w:rPr>
          <w:noProof/>
        </w:rPr>
        <w:fldChar w:fldCharType="separate"/>
      </w:r>
      <w:r>
        <w:rPr>
          <w:noProof/>
        </w:rPr>
        <w:t>22</w:t>
      </w:r>
      <w:r>
        <w:rPr>
          <w:noProof/>
        </w:rPr>
        <w:fldChar w:fldCharType="end"/>
      </w:r>
    </w:p>
    <w:p w14:paraId="3985F7A2" w14:textId="7DA104AC" w:rsidR="00B43A0B" w:rsidRDefault="00B43A0B">
      <w:pPr>
        <w:pStyle w:val="TDC1"/>
        <w:rPr>
          <w:rFonts w:asciiTheme="minorHAnsi" w:eastAsiaTheme="minorEastAsia" w:hAnsiTheme="minorHAnsi" w:cstheme="minorBidi"/>
          <w:b w:val="0"/>
          <w:noProof/>
          <w:szCs w:val="22"/>
          <w:lang w:val="es-ES" w:eastAsia="es-ES"/>
        </w:rPr>
      </w:pPr>
      <w:r>
        <w:rPr>
          <w:noProof/>
        </w:rPr>
        <w:t>I. eranskina: Langabezia-prestazioen egungo egoera kontsultatzeko zerbitzuaren adibideak</w:t>
      </w:r>
      <w:r>
        <w:rPr>
          <w:noProof/>
        </w:rPr>
        <w:tab/>
      </w:r>
      <w:r>
        <w:rPr>
          <w:noProof/>
        </w:rPr>
        <w:fldChar w:fldCharType="begin"/>
      </w:r>
      <w:r>
        <w:rPr>
          <w:noProof/>
        </w:rPr>
        <w:instrText xml:space="preserve"> PAGEREF _Toc24386764 \h </w:instrText>
      </w:r>
      <w:r>
        <w:rPr>
          <w:noProof/>
        </w:rPr>
      </w:r>
      <w:r>
        <w:rPr>
          <w:noProof/>
        </w:rPr>
        <w:fldChar w:fldCharType="separate"/>
      </w:r>
      <w:r>
        <w:rPr>
          <w:noProof/>
        </w:rPr>
        <w:t>23</w:t>
      </w:r>
      <w:r>
        <w:rPr>
          <w:noProof/>
        </w:rPr>
        <w:fldChar w:fldCharType="end"/>
      </w:r>
    </w:p>
    <w:p w14:paraId="6379CA75" w14:textId="3A248CEC" w:rsidR="00B43A0B" w:rsidRDefault="00B43A0B">
      <w:pPr>
        <w:pStyle w:val="TDC2"/>
        <w:rPr>
          <w:rFonts w:asciiTheme="minorHAnsi" w:eastAsiaTheme="minorEastAsia" w:hAnsiTheme="minorHAnsi" w:cstheme="minorBidi"/>
          <w:b w:val="0"/>
          <w:noProof/>
          <w:lang w:val="es-ES" w:eastAsia="es-ES"/>
        </w:rPr>
      </w:pPr>
      <w:r w:rsidRPr="00512BB8">
        <w:rPr>
          <w:i/>
          <w:noProof/>
          <w:u w:val="single"/>
        </w:rPr>
        <w:t>NAN 00000001R: Egungo langabezia-egoeraren kontsulta.</w:t>
      </w:r>
      <w:r>
        <w:rPr>
          <w:noProof/>
        </w:rPr>
        <w:tab/>
      </w:r>
      <w:r>
        <w:rPr>
          <w:noProof/>
        </w:rPr>
        <w:fldChar w:fldCharType="begin"/>
      </w:r>
      <w:r>
        <w:rPr>
          <w:noProof/>
        </w:rPr>
        <w:instrText xml:space="preserve"> PAGEREF _Toc24386765 \h </w:instrText>
      </w:r>
      <w:r>
        <w:rPr>
          <w:noProof/>
        </w:rPr>
      </w:r>
      <w:r>
        <w:rPr>
          <w:noProof/>
        </w:rPr>
        <w:fldChar w:fldCharType="separate"/>
      </w:r>
      <w:r>
        <w:rPr>
          <w:noProof/>
        </w:rPr>
        <w:t>23</w:t>
      </w:r>
      <w:r>
        <w:rPr>
          <w:noProof/>
        </w:rPr>
        <w:fldChar w:fldCharType="end"/>
      </w:r>
    </w:p>
    <w:p w14:paraId="5258C4B7" w14:textId="02227944" w:rsidR="00B43A0B" w:rsidRDefault="00B43A0B">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_Toc24386766 \h </w:instrText>
      </w:r>
      <w:r>
        <w:rPr>
          <w:noProof/>
        </w:rPr>
      </w:r>
      <w:r>
        <w:rPr>
          <w:noProof/>
        </w:rPr>
        <w:fldChar w:fldCharType="separate"/>
      </w:r>
      <w:r>
        <w:rPr>
          <w:noProof/>
        </w:rPr>
        <w:t>23</w:t>
      </w:r>
      <w:r>
        <w:rPr>
          <w:noProof/>
        </w:rPr>
        <w:fldChar w:fldCharType="end"/>
      </w:r>
    </w:p>
    <w:p w14:paraId="327F94FF" w14:textId="286B24CC" w:rsidR="00B43A0B" w:rsidRDefault="00B43A0B">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_Toc24386767 \h </w:instrText>
      </w:r>
      <w:r>
        <w:rPr>
          <w:noProof/>
        </w:rPr>
      </w:r>
      <w:r>
        <w:rPr>
          <w:noProof/>
        </w:rPr>
        <w:fldChar w:fldCharType="separate"/>
      </w:r>
      <w:r>
        <w:rPr>
          <w:noProof/>
        </w:rPr>
        <w:t>24</w:t>
      </w:r>
      <w:r>
        <w:rPr>
          <w:noProof/>
        </w:rPr>
        <w:fldChar w:fldCharType="end"/>
      </w:r>
    </w:p>
    <w:p w14:paraId="7E66718E" w14:textId="54B275AE"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4386751"/>
      <w:r>
        <w:t>Sarrera</w:t>
      </w:r>
      <w:bookmarkEnd w:id="9"/>
      <w:bookmarkEnd w:id="10"/>
      <w:bookmarkEnd w:id="11"/>
    </w:p>
    <w:p w14:paraId="3B1F4EF2" w14:textId="77777777" w:rsidR="000F5D0D" w:rsidRPr="000F5D0D" w:rsidRDefault="000F5D0D" w:rsidP="00A310D5">
      <w:pPr>
        <w:pStyle w:val="Titulo2nisae"/>
      </w:pPr>
      <w:bookmarkStart w:id="12" w:name="_Toc97099470"/>
      <w:bookmarkStart w:id="13" w:name="_Toc24386752"/>
      <w:r>
        <w:t>Dokumentuaren helburua</w:t>
      </w:r>
      <w:bookmarkEnd w:id="12"/>
      <w:bookmarkEnd w:id="13"/>
    </w:p>
    <w:p w14:paraId="3B246538" w14:textId="77777777" w:rsidR="000F5D0D" w:rsidRPr="000F5D0D" w:rsidRDefault="000F5D0D" w:rsidP="000F5D0D">
      <w:pPr>
        <w:spacing w:before="240" w:after="0" w:line="240" w:lineRule="auto"/>
        <w:ind w:left="1701"/>
        <w:jc w:val="both"/>
        <w:rPr>
          <w:rFonts w:eastAsia="Times New Roman" w:cstheme="minorHAnsi"/>
          <w:szCs w:val="20"/>
        </w:rPr>
      </w:pPr>
      <w:r>
        <w:t>Dokumentu honek aurkezten du Euskadiko Administrazioen Segurtasunerako eta Elkarreragingarritasunerako Nodoan (NISAE) erakusgai dagoen langabezia-prestazioen egungo egoera kontsultatzeko web-zerbitzuan sartzeko erabilera-gida. Langabezian dagoen herritar batek jasotako prestazioak kontsultatzea ahalbidetzen du zerbitzu horrek.</w:t>
      </w:r>
    </w:p>
    <w:p w14:paraId="7E4BDDDF" w14:textId="77777777" w:rsidR="000F5D0D" w:rsidRPr="000F5D0D" w:rsidRDefault="00F80ED2" w:rsidP="000F5D0D">
      <w:pPr>
        <w:spacing w:before="240" w:after="0" w:line="240" w:lineRule="auto"/>
        <w:ind w:left="1701"/>
        <w:jc w:val="both"/>
        <w:rPr>
          <w:rFonts w:eastAsia="Times New Roman" w:cstheme="minorHAnsi"/>
          <w:szCs w:val="20"/>
        </w:rPr>
      </w:pPr>
      <w:r>
        <w:t xml:space="preserve">Zerbitzua </w:t>
      </w:r>
      <w:r>
        <w:rPr>
          <w:color w:val="000000"/>
          <w:sz w:val="23"/>
          <w:szCs w:val="23"/>
        </w:rPr>
        <w:t>Estatuko Enplegu Zerbitzu Publikoarekin</w:t>
      </w:r>
      <w:r>
        <w:t xml:space="preserve"> (SEPE) konektatuko da.</w:t>
      </w:r>
    </w:p>
    <w:p w14:paraId="3F8BAD9F" w14:textId="77777777" w:rsidR="000F5D0D" w:rsidRPr="000F5D0D" w:rsidRDefault="000F5D0D" w:rsidP="000F5D0D">
      <w:pPr>
        <w:spacing w:before="240" w:after="0" w:line="240" w:lineRule="auto"/>
        <w:ind w:left="1701"/>
        <w:jc w:val="both"/>
        <w:rPr>
          <w:rFonts w:eastAsia="Times New Roman" w:cstheme="minorHAnsi"/>
          <w:szCs w:val="20"/>
        </w:rPr>
      </w:pPr>
      <w:r>
        <w:t>Saileko edo administrazioko aplikazio batetik langabezia-prestazioen datuak kontsultatzeko zerbitzurako sarbidea inplementatu behar duten administrazio-erakundeetako langile garatzaileei eta arduradun teknikoei zuzentzen zaie.</w:t>
      </w:r>
    </w:p>
    <w:p w14:paraId="6C907F1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7E69208C"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221290E0"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3D4C9826"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3E75BB2D"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459A913A"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5C23CC7" w14:textId="77777777" w:rsidR="000F5D0D" w:rsidRPr="000F5D0D" w:rsidRDefault="000F5D0D" w:rsidP="00A310D5">
      <w:pPr>
        <w:pStyle w:val="Titulo1nisae"/>
      </w:pPr>
      <w:bookmarkStart w:id="14" w:name="_Toc24386753"/>
      <w:r>
        <w:lastRenderedPageBreak/>
        <w:t>Langabezia-prestazioen egungo egoera kontsultatzeko zerbitzua</w:t>
      </w:r>
      <w:bookmarkEnd w:id="14"/>
    </w:p>
    <w:p w14:paraId="17A28EEA" w14:textId="77777777" w:rsidR="000F5D0D" w:rsidRPr="000F5D0D" w:rsidRDefault="000F5D0D" w:rsidP="00A310D5">
      <w:pPr>
        <w:pStyle w:val="Titulo2nisae"/>
      </w:pPr>
      <w:bookmarkStart w:id="15" w:name="_Toc24386754"/>
      <w:r>
        <w:t>Web-zerbitzuaren deskriptorea (WSDL)</w:t>
      </w:r>
      <w:bookmarkEnd w:id="15"/>
    </w:p>
    <w:p w14:paraId="52515AB5"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langabezia-prestazioen egungo egoera kontsultatzeko</w:t>
      </w:r>
      <w:r>
        <w:t xml:space="preserve"> zerbitzua definitzen duten datu-eskemak.</w:t>
      </w:r>
    </w:p>
    <w:p w14:paraId="1611B855" w14:textId="77777777" w:rsidR="000F5D0D" w:rsidRPr="000F5D0D" w:rsidRDefault="000F5D0D" w:rsidP="000F5D0D">
      <w:pPr>
        <w:spacing w:before="240" w:after="0" w:line="240" w:lineRule="auto"/>
        <w:ind w:left="1701"/>
        <w:jc w:val="both"/>
        <w:rPr>
          <w:rFonts w:eastAsia="Times New Roman" w:cstheme="minorHAnsi"/>
        </w:rPr>
      </w:pPr>
      <w:r>
        <w:rPr>
          <w:i/>
        </w:rPr>
        <w:t>Langabezia-prestazioen egungo egoera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0D961E8"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6E8DD0A1"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5189980A"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69A92AC" w14:textId="77777777" w:rsidR="000F5D0D" w:rsidRPr="00B264FA" w:rsidRDefault="005F5871" w:rsidP="000F5D0D">
      <w:pPr>
        <w:numPr>
          <w:ilvl w:val="0"/>
          <w:numId w:val="7"/>
        </w:numPr>
        <w:spacing w:before="240" w:after="0" w:line="240" w:lineRule="auto"/>
        <w:jc w:val="both"/>
        <w:rPr>
          <w:rFonts w:eastAsia="Times New Roman" w:cstheme="minorHAnsi"/>
        </w:rPr>
      </w:pPr>
      <w:hyperlink r:id="rId15" w:history="1">
        <w:r w:rsidR="00467569">
          <w:rPr>
            <w:color w:val="0000FF"/>
            <w:sz w:val="20"/>
            <w:szCs w:val="20"/>
            <w:u w:val="single"/>
          </w:rPr>
          <w:t>https://svc.integracion.</w:t>
        </w:r>
        <w:r w:rsidR="00467569">
          <w:rPr>
            <w:b/>
            <w:color w:val="0000FF"/>
            <w:sz w:val="20"/>
            <w:szCs w:val="20"/>
            <w:u w:val="single"/>
          </w:rPr>
          <w:t>des</w:t>
        </w:r>
        <w:r w:rsidR="00467569">
          <w:rPr>
            <w:color w:val="0000FF"/>
            <w:sz w:val="20"/>
            <w:szCs w:val="20"/>
            <w:u w:val="single"/>
          </w:rPr>
          <w:t>.</w:t>
        </w:r>
        <w:r w:rsidR="00467569">
          <w:rPr>
            <w:b/>
            <w:color w:val="0000FF"/>
            <w:sz w:val="20"/>
            <w:szCs w:val="20"/>
            <w:u w:val="single"/>
          </w:rPr>
          <w:t>ejgv</w:t>
        </w:r>
        <w:r w:rsidR="00467569">
          <w:rPr>
            <w:color w:val="0000FF"/>
            <w:sz w:val="20"/>
            <w:szCs w:val="20"/>
            <w:u w:val="single"/>
          </w:rPr>
          <w:t>.</w:t>
        </w:r>
        <w:r w:rsidR="00467569">
          <w:rPr>
            <w:b/>
            <w:color w:val="0000FF"/>
            <w:sz w:val="20"/>
            <w:szCs w:val="20"/>
            <w:u w:val="single"/>
          </w:rPr>
          <w:t>jaso</w:t>
        </w:r>
        <w:r w:rsidR="00467569">
          <w:rPr>
            <w:color w:val="0000FF"/>
            <w:sz w:val="20"/>
            <w:szCs w:val="20"/>
            <w:u w:val="single"/>
          </w:rPr>
          <w:t>/ctxweb/secured_ssl/x53jiGetIntermediacionWS?WSDL</w:t>
        </w:r>
      </w:hyperlink>
      <w:r w:rsidR="00467569">
        <w:rPr>
          <w:color w:val="0000FF"/>
          <w:sz w:val="20"/>
          <w:szCs w:val="20"/>
        </w:rPr>
        <w:t xml:space="preserve"> </w:t>
      </w:r>
      <w:r w:rsidR="00467569">
        <w:t xml:space="preserve">(ingurunea: </w:t>
      </w:r>
      <w:r w:rsidR="00467569">
        <w:rPr>
          <w:i/>
        </w:rPr>
        <w:t>Garapena</w:t>
      </w:r>
      <w:r w:rsidR="00467569">
        <w:t>)</w:t>
      </w:r>
    </w:p>
    <w:p w14:paraId="12F99E90"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0D44B822" w14:textId="77777777" w:rsidR="000F5D0D" w:rsidRPr="000F5D0D" w:rsidRDefault="005F5871" w:rsidP="000F5D0D">
      <w:pPr>
        <w:numPr>
          <w:ilvl w:val="0"/>
          <w:numId w:val="7"/>
        </w:numPr>
        <w:spacing w:before="240" w:after="0" w:line="240" w:lineRule="auto"/>
        <w:jc w:val="both"/>
        <w:rPr>
          <w:rFonts w:eastAsia="Times New Roman" w:cstheme="minorHAnsi"/>
        </w:rPr>
      </w:pPr>
      <w:hyperlink r:id="rId16" w:history="1">
        <w:r w:rsidR="00467569">
          <w:rPr>
            <w:color w:val="0000FF"/>
            <w:sz w:val="20"/>
            <w:szCs w:val="20"/>
            <w:u w:val="single"/>
          </w:rPr>
          <w:t>https://svc.integracion.</w:t>
        </w:r>
        <w:r w:rsidR="00467569">
          <w:rPr>
            <w:b/>
            <w:color w:val="0000FF"/>
            <w:sz w:val="20"/>
            <w:szCs w:val="20"/>
            <w:u w:val="single"/>
          </w:rPr>
          <w:t>ejgv</w:t>
        </w:r>
        <w:r w:rsidR="00467569">
          <w:rPr>
            <w:color w:val="0000FF"/>
            <w:sz w:val="20"/>
            <w:szCs w:val="20"/>
            <w:u w:val="single"/>
          </w:rPr>
          <w:t>.</w:t>
        </w:r>
        <w:r w:rsidR="00467569">
          <w:rPr>
            <w:b/>
            <w:color w:val="0000FF"/>
            <w:sz w:val="20"/>
            <w:szCs w:val="20"/>
            <w:u w:val="single"/>
          </w:rPr>
          <w:t>jaso</w:t>
        </w:r>
        <w:r w:rsidR="00467569">
          <w:rPr>
            <w:color w:val="0000FF"/>
            <w:sz w:val="20"/>
            <w:szCs w:val="20"/>
            <w:u w:val="single"/>
          </w:rPr>
          <w:t>/ctxweb/secured_ssl/x53jiGetIntermediacionWS?WSDL</w:t>
        </w:r>
      </w:hyperlink>
      <w:r w:rsidR="00467569">
        <w:rPr>
          <w:color w:val="0000FF"/>
          <w:sz w:val="20"/>
          <w:szCs w:val="20"/>
        </w:rPr>
        <w:tab/>
      </w:r>
      <w:r w:rsidR="00467569">
        <w:t xml:space="preserve">(ingurunea: </w:t>
      </w:r>
      <w:r w:rsidR="00467569">
        <w:rPr>
          <w:i/>
        </w:rPr>
        <w:t>Produkzioa</w:t>
      </w:r>
      <w:r w:rsidR="00467569">
        <w:t xml:space="preserve">) </w:t>
      </w:r>
    </w:p>
    <w:p w14:paraId="20589E36" w14:textId="77777777" w:rsidR="000F5D0D" w:rsidRPr="000F5D0D" w:rsidRDefault="000F5D0D" w:rsidP="000F5D0D">
      <w:pPr>
        <w:spacing w:before="240" w:after="0" w:line="240" w:lineRule="auto"/>
        <w:ind w:left="1701"/>
        <w:jc w:val="both"/>
        <w:rPr>
          <w:rFonts w:eastAsia="Times New Roman" w:cstheme="minorHAnsi"/>
          <w:lang w:val="es-ES_tradnl"/>
        </w:rPr>
      </w:pPr>
    </w:p>
    <w:p w14:paraId="02BA3764"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3CEBAC87" w14:textId="77777777" w:rsidR="00381C92" w:rsidRDefault="00381C92">
      <w:pPr>
        <w:rPr>
          <w:rFonts w:eastAsia="Times New Roman" w:cstheme="minorHAnsi"/>
        </w:rPr>
      </w:pPr>
      <w:r>
        <w:br w:type="page"/>
      </w:r>
    </w:p>
    <w:p w14:paraId="38468F89" w14:textId="77777777" w:rsidR="000F5D0D" w:rsidRPr="000F5D0D" w:rsidRDefault="000F5D0D" w:rsidP="000F5D0D">
      <w:pPr>
        <w:spacing w:before="240" w:after="0" w:line="240" w:lineRule="auto"/>
        <w:ind w:left="1701"/>
        <w:jc w:val="both"/>
        <w:rPr>
          <w:rFonts w:eastAsia="Times New Roman" w:cstheme="minorHAnsi"/>
          <w:lang w:val="es-ES_tradnl"/>
        </w:rPr>
      </w:pPr>
    </w:p>
    <w:p w14:paraId="05FD591C" w14:textId="77777777" w:rsidR="000F5D0D" w:rsidRPr="000F5D0D" w:rsidRDefault="000F5D0D" w:rsidP="001C5F3A">
      <w:pPr>
        <w:pStyle w:val="Titulo2nisae"/>
      </w:pPr>
      <w:bookmarkStart w:id="16" w:name="_Toc24386755"/>
      <w:r>
        <w:t>Langabezia-prestazioen egungo egoera kontsultatzeko zerbitzuaren segurtasuna</w:t>
      </w:r>
      <w:bookmarkEnd w:id="16"/>
    </w:p>
    <w:p w14:paraId="63502E95"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617F8CD" w14:textId="77777777" w:rsidR="000F5D0D" w:rsidRPr="000F5D0D" w:rsidRDefault="000F5D0D" w:rsidP="001C5F3A">
      <w:pPr>
        <w:pStyle w:val="Titulo3nisae"/>
      </w:pPr>
      <w:bookmarkStart w:id="17" w:name="_Toc24386756"/>
      <w:r>
        <w:t>Segurtasuna WEB Service Security eta ziurtagiriarekin</w:t>
      </w:r>
      <w:bookmarkEnd w:id="17"/>
    </w:p>
    <w:p w14:paraId="30B08ED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0063A033"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090587D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343814C0"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6680D7F7"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77EA0198"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674C2B16"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701DE965"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468FB1F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11AA33E9"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49961E74"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1F1B1372"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6CC5C4F1"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7A214B28"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A4D363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F26B3F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AD354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85565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1F32889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70ADC0A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54C46CF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0E94C5F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7C7AD80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0FBECC88"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25B9293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4B6FECF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FE297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52D9CB5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085A55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0C9185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45C5DE9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52F807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104FA3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A33EA89" w14:textId="77777777" w:rsidR="000F5D0D" w:rsidRPr="00C27A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4B966E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7ADA3A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B6C218C"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E4FD69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7E7694B"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73BF3C4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A798948" w14:textId="77777777" w:rsidR="004B7135" w:rsidRDefault="005F5871" w:rsidP="004B7135">
      <w:pPr>
        <w:spacing w:before="240" w:after="0" w:line="240" w:lineRule="auto"/>
        <w:ind w:left="1780"/>
        <w:jc w:val="both"/>
        <w:rPr>
          <w:rFonts w:eastAsia="Times New Roman" w:cstheme="minorHAnsi"/>
          <w:szCs w:val="20"/>
        </w:rPr>
      </w:pPr>
      <w:hyperlink r:id="rId17" w:history="1">
        <w:r w:rsidR="00467569">
          <w:rPr>
            <w:color w:val="0000FF"/>
            <w:sz w:val="20"/>
            <w:szCs w:val="20"/>
            <w:u w:val="single"/>
          </w:rPr>
          <w:t>https://svc.integracion.des.</w:t>
        </w:r>
        <w:r w:rsidR="00467569">
          <w:rPr>
            <w:b/>
            <w:color w:val="0000FF"/>
            <w:sz w:val="20"/>
            <w:szCs w:val="20"/>
            <w:u w:val="single"/>
          </w:rPr>
          <w:t>ejgv.jaso</w:t>
        </w:r>
        <w:r w:rsidR="00467569">
          <w:rPr>
            <w:color w:val="0000FF"/>
            <w:sz w:val="20"/>
            <w:szCs w:val="20"/>
            <w:u w:val="single"/>
          </w:rPr>
          <w:t>/ctxweb/secured_ssl/x53jiGetIntermediacion</w:t>
        </w:r>
        <w:r w:rsidR="00467569">
          <w:rPr>
            <w:b/>
            <w:color w:val="0000FF"/>
            <w:sz w:val="20"/>
            <w:szCs w:val="20"/>
            <w:u w:val="single"/>
          </w:rPr>
          <w:t>WS</w:t>
        </w:r>
        <w:r w:rsidR="00467569">
          <w:rPr>
            <w:color w:val="0000FF"/>
            <w:sz w:val="20"/>
            <w:szCs w:val="20"/>
            <w:u w:val="single"/>
          </w:rPr>
          <w:t>?WSDL</w:t>
        </w:r>
      </w:hyperlink>
    </w:p>
    <w:p w14:paraId="739435E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17E46883" w14:textId="77777777" w:rsidR="000F5D0D" w:rsidRPr="000F5D0D" w:rsidRDefault="000F5D0D" w:rsidP="003222F6">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308A26A8" w14:textId="77777777" w:rsidR="000F5D0D" w:rsidRPr="00B264FA" w:rsidRDefault="005F5871" w:rsidP="000F5D0D">
      <w:pPr>
        <w:spacing w:before="240" w:after="0" w:line="240" w:lineRule="auto"/>
        <w:ind w:left="1780"/>
        <w:jc w:val="both"/>
        <w:rPr>
          <w:rFonts w:eastAsia="Times New Roman" w:cstheme="minorHAnsi"/>
          <w:color w:val="0000FF"/>
          <w:sz w:val="20"/>
          <w:szCs w:val="20"/>
          <w:u w:val="single"/>
        </w:rPr>
      </w:pPr>
      <w:hyperlink r:id="rId18" w:history="1">
        <w:r w:rsidR="00467569">
          <w:rPr>
            <w:color w:val="0000FF"/>
            <w:sz w:val="20"/>
            <w:szCs w:val="20"/>
            <w:u w:val="single"/>
          </w:rPr>
          <w:t>https://svc.integracion.</w:t>
        </w:r>
        <w:r w:rsidR="00467569">
          <w:rPr>
            <w:b/>
            <w:color w:val="0000FF"/>
            <w:sz w:val="20"/>
            <w:szCs w:val="20"/>
            <w:u w:val="single"/>
          </w:rPr>
          <w:t>euskadi</w:t>
        </w:r>
        <w:r w:rsidR="00467569">
          <w:rPr>
            <w:color w:val="0000FF"/>
            <w:sz w:val="20"/>
            <w:szCs w:val="20"/>
            <w:u w:val="single"/>
          </w:rPr>
          <w:t>.ejiedes.</w:t>
        </w:r>
        <w:r w:rsidR="00467569">
          <w:rPr>
            <w:b/>
            <w:color w:val="0000FF"/>
            <w:sz w:val="20"/>
            <w:szCs w:val="20"/>
            <w:u w:val="single"/>
          </w:rPr>
          <w:t>net</w:t>
        </w:r>
        <w:r w:rsidR="00467569">
          <w:rPr>
            <w:color w:val="0000FF"/>
            <w:sz w:val="20"/>
            <w:szCs w:val="20"/>
            <w:u w:val="single"/>
          </w:rPr>
          <w:t>/ctxweb/secured_ssl/x53jiGetIntermediacion</w:t>
        </w:r>
        <w:r w:rsidR="00467569">
          <w:rPr>
            <w:b/>
            <w:color w:val="0000FF"/>
            <w:sz w:val="20"/>
            <w:szCs w:val="20"/>
            <w:u w:val="single"/>
          </w:rPr>
          <w:t>WS</w:t>
        </w:r>
        <w:r w:rsidR="00467569">
          <w:rPr>
            <w:color w:val="0000FF"/>
            <w:sz w:val="20"/>
            <w:szCs w:val="20"/>
            <w:u w:val="single"/>
          </w:rPr>
          <w:t>?WSDL</w:t>
        </w:r>
      </w:hyperlink>
    </w:p>
    <w:p w14:paraId="3EF9D64B" w14:textId="77777777" w:rsidR="000F5D0D" w:rsidRPr="00B264FA" w:rsidRDefault="000F5D0D" w:rsidP="003222F6">
      <w:pPr>
        <w:spacing w:after="0" w:line="240" w:lineRule="auto"/>
        <w:ind w:left="1780"/>
        <w:jc w:val="both"/>
        <w:rPr>
          <w:rFonts w:eastAsia="Times New Roman" w:cstheme="minorHAnsi"/>
          <w:color w:val="0000FF"/>
          <w:sz w:val="20"/>
          <w:szCs w:val="20"/>
          <w:u w:val="single"/>
          <w:lang w:val="es-ES_tradnl"/>
        </w:rPr>
      </w:pPr>
    </w:p>
    <w:p w14:paraId="119EDE3B" w14:textId="77777777" w:rsidR="000F5D0D" w:rsidRPr="000F5D0D" w:rsidRDefault="000F5D0D" w:rsidP="009F0D1E">
      <w:pPr>
        <w:pStyle w:val="Titulo3nisae"/>
        <w:rPr>
          <w:b w:val="0"/>
        </w:rPr>
      </w:pPr>
      <w:bookmarkStart w:id="18" w:name="_Toc24386757"/>
      <w:r>
        <w:t>Segurtasuna WEB Service Security eta UserToken-ekin</w:t>
      </w:r>
      <w:bookmarkEnd w:id="18"/>
    </w:p>
    <w:p w14:paraId="16C02EE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65D38FCE"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0040CDC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5122C2AD"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3D9344F6"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55C9589F"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2859C200"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1674459B"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059F09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13684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384504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6086A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BDBCED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6A9A4A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3C380FB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4DC038E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2549438" w14:textId="77777777" w:rsidR="000F5D0D" w:rsidRPr="00C27A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1C7040E" w14:textId="77777777" w:rsidR="000F5D0D" w:rsidRPr="00C27A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AF37384" w14:textId="77777777" w:rsidR="000F5D0D" w:rsidRPr="00C27A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8A34E0B" w14:textId="77777777" w:rsidR="000F5D0D" w:rsidRPr="00C27A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BF5D39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0C3084B"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522072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57A32C7" w14:textId="77777777" w:rsidR="000F5D0D" w:rsidRPr="00B264FA" w:rsidRDefault="005F5871" w:rsidP="000F5D0D">
      <w:pPr>
        <w:spacing w:before="240" w:after="0" w:line="240" w:lineRule="auto"/>
        <w:ind w:left="1780"/>
        <w:jc w:val="both"/>
        <w:rPr>
          <w:rFonts w:eastAsia="Times New Roman" w:cstheme="minorHAnsi"/>
          <w:i/>
          <w:szCs w:val="20"/>
        </w:rPr>
      </w:pPr>
      <w:hyperlink r:id="rId19" w:history="1">
        <w:r w:rsidR="00467569">
          <w:rPr>
            <w:i/>
            <w:color w:val="0000FF"/>
            <w:sz w:val="20"/>
            <w:szCs w:val="20"/>
            <w:u w:val="single"/>
          </w:rPr>
          <w:t>https://svc.integracion.des.</w:t>
        </w:r>
        <w:r w:rsidR="00467569">
          <w:rPr>
            <w:b/>
            <w:i/>
            <w:color w:val="0000FF"/>
            <w:sz w:val="20"/>
            <w:szCs w:val="20"/>
            <w:u w:val="single"/>
          </w:rPr>
          <w:t>ejgv.jaso</w:t>
        </w:r>
        <w:r w:rsidR="00467569">
          <w:rPr>
            <w:i/>
            <w:color w:val="0000FF"/>
            <w:sz w:val="20"/>
            <w:szCs w:val="20"/>
            <w:u w:val="single"/>
          </w:rPr>
          <w:t>/ctxweb/secured_ssl/x53jiGetIntermediacionWS</w:t>
        </w:r>
        <w:r w:rsidR="00467569">
          <w:rPr>
            <w:b/>
            <w:i/>
            <w:color w:val="0000FF"/>
            <w:sz w:val="20"/>
            <w:szCs w:val="20"/>
            <w:u w:val="single"/>
          </w:rPr>
          <w:t>User</w:t>
        </w:r>
        <w:r w:rsidR="00467569">
          <w:rPr>
            <w:i/>
            <w:color w:val="0000FF"/>
            <w:sz w:val="20"/>
            <w:szCs w:val="20"/>
            <w:u w:val="single"/>
          </w:rPr>
          <w:t>?WSDL</w:t>
        </w:r>
      </w:hyperlink>
    </w:p>
    <w:p w14:paraId="3BFA9F3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8BAA6D2" w14:textId="77777777" w:rsidR="000F5D0D" w:rsidRPr="00B264FA" w:rsidRDefault="005F5871" w:rsidP="000F5D0D">
      <w:pPr>
        <w:spacing w:before="240" w:after="0" w:line="240" w:lineRule="auto"/>
        <w:ind w:left="1780"/>
        <w:jc w:val="both"/>
        <w:rPr>
          <w:rFonts w:eastAsia="Times New Roman" w:cstheme="minorHAnsi"/>
          <w:i/>
          <w:color w:val="0000FF"/>
          <w:sz w:val="20"/>
          <w:szCs w:val="20"/>
          <w:u w:val="single"/>
        </w:rPr>
      </w:pPr>
      <w:hyperlink r:id="rId20" w:history="1">
        <w:r w:rsidR="00467569">
          <w:rPr>
            <w:i/>
            <w:color w:val="0000FF"/>
            <w:sz w:val="20"/>
            <w:szCs w:val="20"/>
            <w:u w:val="single"/>
          </w:rPr>
          <w:t>https://svc.integracion.</w:t>
        </w:r>
        <w:r w:rsidR="00467569">
          <w:rPr>
            <w:b/>
            <w:i/>
            <w:color w:val="0000FF"/>
            <w:sz w:val="20"/>
            <w:szCs w:val="20"/>
            <w:u w:val="single"/>
          </w:rPr>
          <w:t>euskadi</w:t>
        </w:r>
        <w:r w:rsidR="00467569">
          <w:rPr>
            <w:i/>
            <w:color w:val="0000FF"/>
            <w:sz w:val="20"/>
            <w:szCs w:val="20"/>
            <w:u w:val="single"/>
          </w:rPr>
          <w:t>.ejiedes.</w:t>
        </w:r>
        <w:r w:rsidR="00467569">
          <w:rPr>
            <w:b/>
            <w:i/>
            <w:color w:val="0000FF"/>
            <w:sz w:val="20"/>
            <w:szCs w:val="20"/>
            <w:u w:val="single"/>
          </w:rPr>
          <w:t>net</w:t>
        </w:r>
        <w:r w:rsidR="00467569">
          <w:rPr>
            <w:i/>
            <w:color w:val="0000FF"/>
            <w:sz w:val="20"/>
            <w:szCs w:val="20"/>
            <w:u w:val="single"/>
          </w:rPr>
          <w:t>/ctxweb/secured_ssl/x53jiGetIntermediacionWS</w:t>
        </w:r>
        <w:r w:rsidR="00467569">
          <w:rPr>
            <w:b/>
            <w:i/>
            <w:color w:val="0000FF"/>
            <w:sz w:val="20"/>
            <w:szCs w:val="20"/>
            <w:u w:val="single"/>
          </w:rPr>
          <w:t>User</w:t>
        </w:r>
        <w:r w:rsidR="00467569">
          <w:rPr>
            <w:i/>
            <w:color w:val="0000FF"/>
            <w:sz w:val="20"/>
            <w:szCs w:val="20"/>
            <w:u w:val="single"/>
          </w:rPr>
          <w:t>?WSDL</w:t>
        </w:r>
      </w:hyperlink>
    </w:p>
    <w:p w14:paraId="4B9E95B6"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1DE255A4" w14:textId="77777777" w:rsidR="000F5D0D" w:rsidRPr="000F5D0D" w:rsidRDefault="000F5D0D" w:rsidP="009F0D1E">
      <w:pPr>
        <w:pStyle w:val="Titulo3nisae"/>
        <w:rPr>
          <w:b w:val="0"/>
        </w:rPr>
      </w:pPr>
      <w:bookmarkStart w:id="19" w:name="_Toc24386758"/>
      <w:r>
        <w:t>Segurtasuna oinarrizko HTTP eta UserToken-ekin</w:t>
      </w:r>
      <w:bookmarkEnd w:id="19"/>
    </w:p>
    <w:p w14:paraId="0EFC24FC"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7A23980F"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428D6059"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44B61B8F"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194C2600"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195A9AC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3F18B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47916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468F7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9EC740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F2BC15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CA4815E"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E03C26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14689D1" w14:textId="77777777" w:rsidR="000F5D0D" w:rsidRPr="00B264FA" w:rsidRDefault="005F5871" w:rsidP="000F5D0D">
      <w:pPr>
        <w:spacing w:before="240" w:after="0" w:line="240" w:lineRule="auto"/>
        <w:ind w:left="1780"/>
        <w:jc w:val="both"/>
        <w:rPr>
          <w:rFonts w:eastAsia="Times New Roman" w:cstheme="minorHAnsi"/>
          <w:i/>
          <w:szCs w:val="20"/>
        </w:rPr>
      </w:pPr>
      <w:hyperlink r:id="rId21" w:history="1">
        <w:r w:rsidR="00467569">
          <w:rPr>
            <w:i/>
            <w:color w:val="0000FF"/>
            <w:sz w:val="20"/>
            <w:szCs w:val="20"/>
            <w:u w:val="single"/>
          </w:rPr>
          <w:t>https://svc.integracion.des.</w:t>
        </w:r>
        <w:r w:rsidR="00467569">
          <w:rPr>
            <w:b/>
            <w:i/>
            <w:color w:val="0000FF"/>
            <w:sz w:val="20"/>
            <w:szCs w:val="20"/>
            <w:u w:val="single"/>
          </w:rPr>
          <w:t>ejgv.jaso</w:t>
        </w:r>
        <w:r w:rsidR="00467569">
          <w:rPr>
            <w:i/>
            <w:color w:val="0000FF"/>
            <w:sz w:val="20"/>
            <w:szCs w:val="20"/>
            <w:u w:val="single"/>
          </w:rPr>
          <w:t>/ctxweb/secured_ssl/x53jiGetIntermediacionWS</w:t>
        </w:r>
        <w:r w:rsidR="00467569">
          <w:rPr>
            <w:b/>
            <w:i/>
            <w:color w:val="0000FF"/>
            <w:sz w:val="20"/>
            <w:szCs w:val="20"/>
            <w:u w:val="single"/>
          </w:rPr>
          <w:t>Basic</w:t>
        </w:r>
        <w:r w:rsidR="00467569">
          <w:rPr>
            <w:i/>
            <w:color w:val="0000FF"/>
            <w:sz w:val="20"/>
            <w:szCs w:val="20"/>
            <w:u w:val="single"/>
          </w:rPr>
          <w:t>?WSDL</w:t>
        </w:r>
      </w:hyperlink>
    </w:p>
    <w:p w14:paraId="7A21F5E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3E4B7F5" w14:textId="77777777" w:rsidR="000F5D0D" w:rsidRPr="00B264FA" w:rsidRDefault="005F5871" w:rsidP="000F5D0D">
      <w:pPr>
        <w:spacing w:before="240" w:after="0" w:line="240" w:lineRule="auto"/>
        <w:ind w:left="1780"/>
        <w:jc w:val="both"/>
        <w:rPr>
          <w:rFonts w:eastAsia="Times New Roman" w:cstheme="minorHAnsi"/>
          <w:i/>
          <w:color w:val="0000FF"/>
          <w:sz w:val="20"/>
          <w:szCs w:val="20"/>
          <w:u w:val="single"/>
        </w:rPr>
      </w:pPr>
      <w:hyperlink r:id="rId22" w:history="1">
        <w:r w:rsidR="00467569">
          <w:rPr>
            <w:i/>
            <w:color w:val="0000FF"/>
            <w:sz w:val="20"/>
            <w:szCs w:val="20"/>
            <w:u w:val="single"/>
          </w:rPr>
          <w:t>https://svc.integracion.</w:t>
        </w:r>
        <w:r w:rsidR="00467569">
          <w:rPr>
            <w:b/>
            <w:i/>
            <w:color w:val="0000FF"/>
            <w:sz w:val="20"/>
            <w:szCs w:val="20"/>
            <w:u w:val="single"/>
          </w:rPr>
          <w:t>euskadi</w:t>
        </w:r>
        <w:r w:rsidR="00467569">
          <w:rPr>
            <w:i/>
            <w:color w:val="0000FF"/>
            <w:sz w:val="20"/>
            <w:szCs w:val="20"/>
            <w:u w:val="single"/>
          </w:rPr>
          <w:t>.ejiedes.</w:t>
        </w:r>
        <w:r w:rsidR="00467569">
          <w:rPr>
            <w:b/>
            <w:i/>
            <w:color w:val="0000FF"/>
            <w:sz w:val="20"/>
            <w:szCs w:val="20"/>
            <w:u w:val="single"/>
          </w:rPr>
          <w:t>net</w:t>
        </w:r>
        <w:r w:rsidR="00467569">
          <w:rPr>
            <w:i/>
            <w:color w:val="0000FF"/>
            <w:sz w:val="20"/>
            <w:szCs w:val="20"/>
            <w:u w:val="single"/>
          </w:rPr>
          <w:t>/ctxweb/secured_ssl/x53jiGetIntermediacionWS</w:t>
        </w:r>
        <w:r w:rsidR="00467569">
          <w:rPr>
            <w:b/>
            <w:i/>
            <w:color w:val="0000FF"/>
            <w:sz w:val="20"/>
            <w:szCs w:val="20"/>
            <w:u w:val="single"/>
          </w:rPr>
          <w:t>Basic</w:t>
        </w:r>
        <w:r w:rsidR="00467569">
          <w:rPr>
            <w:i/>
            <w:color w:val="0000FF"/>
            <w:sz w:val="20"/>
            <w:szCs w:val="20"/>
            <w:u w:val="single"/>
          </w:rPr>
          <w:t>?WSDL</w:t>
        </w:r>
      </w:hyperlink>
    </w:p>
    <w:p w14:paraId="7871D54B"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42108D4A" w14:textId="77777777" w:rsidR="000F5D0D" w:rsidRPr="000F5D0D" w:rsidRDefault="000F5D0D" w:rsidP="009F0D1E">
      <w:pPr>
        <w:pStyle w:val="Titulo3nisae"/>
        <w:rPr>
          <w:b w:val="0"/>
        </w:rPr>
      </w:pPr>
      <w:bookmarkStart w:id="20" w:name="_Toc454193191"/>
      <w:bookmarkStart w:id="21" w:name="_Toc24386759"/>
      <w:r>
        <w:t>Segurtasuna XmlSignature eta ziurtagiriarekin</w:t>
      </w:r>
      <w:bookmarkEnd w:id="20"/>
      <w:bookmarkEnd w:id="21"/>
    </w:p>
    <w:p w14:paraId="1009313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BB1E2F2"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025C413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83DE87E"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6A0CEEA2"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D2BAAE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F48F30E" w14:textId="77777777" w:rsidR="000F5D0D" w:rsidRPr="00B264FA" w:rsidRDefault="005F5871" w:rsidP="000F5D0D">
      <w:pPr>
        <w:spacing w:before="240" w:after="0" w:line="240" w:lineRule="auto"/>
        <w:ind w:left="1780"/>
        <w:jc w:val="both"/>
        <w:rPr>
          <w:rFonts w:eastAsia="Times New Roman" w:cstheme="minorHAnsi"/>
          <w:i/>
          <w:szCs w:val="20"/>
        </w:rPr>
      </w:pPr>
      <w:hyperlink r:id="rId23" w:history="1">
        <w:r w:rsidR="00467569">
          <w:rPr>
            <w:i/>
            <w:color w:val="0000FF"/>
            <w:sz w:val="20"/>
            <w:szCs w:val="20"/>
            <w:u w:val="single"/>
          </w:rPr>
          <w:t>https://svc.integracion.des.</w:t>
        </w:r>
        <w:r w:rsidR="00467569">
          <w:rPr>
            <w:b/>
            <w:i/>
            <w:color w:val="0000FF"/>
            <w:sz w:val="20"/>
            <w:szCs w:val="20"/>
            <w:u w:val="single"/>
          </w:rPr>
          <w:t>ejgv.jaso</w:t>
        </w:r>
        <w:r w:rsidR="00467569">
          <w:rPr>
            <w:i/>
            <w:color w:val="0000FF"/>
            <w:sz w:val="20"/>
            <w:szCs w:val="20"/>
            <w:u w:val="single"/>
          </w:rPr>
          <w:t>/ctxweb/secured_ssl/x53jiGetIntermediacion</w:t>
        </w:r>
        <w:r w:rsidR="00467569">
          <w:rPr>
            <w:b/>
            <w:i/>
            <w:color w:val="0000FF"/>
            <w:sz w:val="20"/>
            <w:szCs w:val="20"/>
            <w:u w:val="single"/>
          </w:rPr>
          <w:t>XmlDSig</w:t>
        </w:r>
        <w:r w:rsidR="00467569">
          <w:rPr>
            <w:i/>
            <w:color w:val="0000FF"/>
            <w:sz w:val="20"/>
            <w:szCs w:val="20"/>
            <w:u w:val="single"/>
          </w:rPr>
          <w:t>?WSDL</w:t>
        </w:r>
      </w:hyperlink>
    </w:p>
    <w:p w14:paraId="0CA1395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0210BCE" w14:textId="77777777" w:rsidR="000F5D0D" w:rsidRPr="00B264FA" w:rsidRDefault="005F5871" w:rsidP="000F5D0D">
      <w:pPr>
        <w:spacing w:before="240" w:after="0" w:line="240" w:lineRule="auto"/>
        <w:ind w:left="1780"/>
        <w:jc w:val="both"/>
        <w:rPr>
          <w:rFonts w:eastAsia="Times New Roman" w:cstheme="minorHAnsi"/>
          <w:i/>
          <w:color w:val="0000FF"/>
          <w:sz w:val="20"/>
          <w:szCs w:val="20"/>
          <w:u w:val="single"/>
        </w:rPr>
      </w:pPr>
      <w:hyperlink r:id="rId24" w:history="1">
        <w:r w:rsidR="00467569">
          <w:rPr>
            <w:i/>
            <w:color w:val="0000FF"/>
            <w:sz w:val="20"/>
            <w:szCs w:val="20"/>
            <w:u w:val="single"/>
          </w:rPr>
          <w:t>https://svc.integracion.</w:t>
        </w:r>
        <w:r w:rsidR="00467569">
          <w:rPr>
            <w:b/>
            <w:i/>
            <w:color w:val="0000FF"/>
            <w:sz w:val="20"/>
            <w:szCs w:val="20"/>
            <w:u w:val="single"/>
          </w:rPr>
          <w:t>euskadi</w:t>
        </w:r>
        <w:r w:rsidR="00467569">
          <w:rPr>
            <w:i/>
            <w:color w:val="0000FF"/>
            <w:sz w:val="20"/>
            <w:szCs w:val="20"/>
            <w:u w:val="single"/>
          </w:rPr>
          <w:t>.ejiedes.</w:t>
        </w:r>
        <w:r w:rsidR="00467569">
          <w:rPr>
            <w:b/>
            <w:i/>
            <w:color w:val="0000FF"/>
            <w:sz w:val="20"/>
            <w:szCs w:val="20"/>
            <w:u w:val="single"/>
          </w:rPr>
          <w:t>net</w:t>
        </w:r>
        <w:r w:rsidR="00467569">
          <w:rPr>
            <w:i/>
            <w:color w:val="0000FF"/>
            <w:sz w:val="20"/>
            <w:szCs w:val="20"/>
            <w:u w:val="single"/>
          </w:rPr>
          <w:t>/ctxweb/secured_ssl/x53jiGetIntermediacion</w:t>
        </w:r>
        <w:r w:rsidR="00467569">
          <w:rPr>
            <w:b/>
            <w:i/>
            <w:color w:val="0000FF"/>
            <w:sz w:val="20"/>
            <w:szCs w:val="20"/>
            <w:u w:val="single"/>
          </w:rPr>
          <w:t>XmlDSig</w:t>
        </w:r>
        <w:r w:rsidR="00467569">
          <w:rPr>
            <w:i/>
            <w:color w:val="0000FF"/>
            <w:sz w:val="20"/>
            <w:szCs w:val="20"/>
            <w:u w:val="single"/>
          </w:rPr>
          <w:t>?WSDL</w:t>
        </w:r>
      </w:hyperlink>
    </w:p>
    <w:p w14:paraId="2ECEB1D5"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4A89039B" w14:textId="77777777" w:rsidR="004B7135" w:rsidRDefault="004B7135">
      <w:pPr>
        <w:rPr>
          <w:rFonts w:eastAsia="Times New Roman" w:cstheme="minorHAnsi"/>
          <w:szCs w:val="20"/>
        </w:rPr>
      </w:pPr>
      <w:r>
        <w:br w:type="page"/>
      </w:r>
    </w:p>
    <w:p w14:paraId="055C393D" w14:textId="77777777" w:rsidR="000F5D0D" w:rsidRPr="000F5D0D" w:rsidRDefault="000F5D0D" w:rsidP="000F5D0D">
      <w:pPr>
        <w:spacing w:before="240" w:after="0" w:line="240" w:lineRule="auto"/>
        <w:jc w:val="both"/>
        <w:rPr>
          <w:rFonts w:eastAsia="Times New Roman" w:cstheme="minorHAnsi"/>
          <w:szCs w:val="20"/>
          <w:lang w:val="es-ES_tradnl"/>
        </w:rPr>
      </w:pPr>
    </w:p>
    <w:p w14:paraId="3E0C8A2A" w14:textId="77777777" w:rsidR="000F5D0D" w:rsidRPr="000F5D0D" w:rsidRDefault="000F5D0D" w:rsidP="0031654D">
      <w:pPr>
        <w:pStyle w:val="Titulo2nisae"/>
        <w:rPr>
          <w:b w:val="0"/>
        </w:rPr>
      </w:pPr>
      <w:bookmarkStart w:id="22" w:name="_Toc24386760"/>
      <w:r>
        <w:t>Langabezia-prestazioen egungo egoera kontsultatzeko zerbitzurako eskaera-mezua</w:t>
      </w:r>
      <w:bookmarkEnd w:id="22"/>
    </w:p>
    <w:p w14:paraId="021D3F29" w14:textId="77777777" w:rsidR="00865278" w:rsidRDefault="00865278" w:rsidP="000F5D0D">
      <w:pPr>
        <w:autoSpaceDE w:val="0"/>
        <w:autoSpaceDN w:val="0"/>
        <w:adjustRightInd w:val="0"/>
        <w:spacing w:after="0" w:line="240" w:lineRule="auto"/>
        <w:jc w:val="both"/>
        <w:rPr>
          <w:rFonts w:eastAsia="Times New Roman" w:cstheme="minorHAnsi"/>
          <w:szCs w:val="20"/>
          <w:lang w:val="es-ES_tradnl"/>
        </w:rPr>
      </w:pPr>
    </w:p>
    <w:p w14:paraId="370CA977" w14:textId="77777777" w:rsidR="006555AC" w:rsidRDefault="006555AC" w:rsidP="00B335FA">
      <w:pPr>
        <w:jc w:val="both"/>
      </w:pPr>
      <w:r>
        <w:t>Langabezia-prestazioen egungo egoera kontsultatzeko zerbitzuak langabe batek jasotako prestazioen egungo egoeraren informazioa eskaintzen du.</w:t>
      </w:r>
    </w:p>
    <w:p w14:paraId="7BCDFC17" w14:textId="77777777" w:rsidR="000F5D0D" w:rsidRPr="000F5D0D" w:rsidRDefault="006555AC" w:rsidP="00B335FA">
      <w:pPr>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284D089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2E4FB45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2C74B5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72A3517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7E78B61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77EE805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13BFABA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3B2827B7" w14:textId="77777777" w:rsidR="000F5D0D" w:rsidRPr="000F5D0D" w:rsidRDefault="00DC48F5"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0E88645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217EDED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B37812D" w14:textId="77777777" w:rsidR="000F5D0D" w:rsidRPr="00772472" w:rsidRDefault="000F5D0D" w:rsidP="000F5D0D">
      <w:pPr>
        <w:autoSpaceDE w:val="0"/>
        <w:autoSpaceDN w:val="0"/>
        <w:adjustRightInd w:val="0"/>
        <w:spacing w:after="0" w:line="240" w:lineRule="auto"/>
        <w:jc w:val="both"/>
        <w:rPr>
          <w:rFonts w:eastAsia="Times New Roman" w:cstheme="minorHAnsi"/>
          <w:szCs w:val="20"/>
        </w:rPr>
      </w:pPr>
      <w:r>
        <w:rPr>
          <w:i/>
          <w:szCs w:val="20"/>
        </w:rPr>
        <w:t>Langabezia-prestazioen egungo egoera kontsultatzeko</w:t>
      </w:r>
      <w:r>
        <w:t xml:space="preserve"> zerbitzurako </w:t>
      </w:r>
      <w:r>
        <w:rPr>
          <w:b/>
          <w:i/>
          <w:szCs w:val="20"/>
        </w:rPr>
        <w:t>CodigoCertificado</w:t>
      </w:r>
      <w:r>
        <w:t xml:space="preserve"> eremuak </w:t>
      </w:r>
      <w:r>
        <w:rPr>
          <w:b/>
          <w:i/>
          <w:color w:val="0000FF"/>
          <w:szCs w:val="20"/>
          <w:u w:val="single"/>
        </w:rPr>
        <w:t>SWIOPCDDESEPE</w:t>
      </w:r>
      <w:r>
        <w:t xml:space="preserve"> balioa edukiko du.</w:t>
      </w:r>
    </w:p>
    <w:p w14:paraId="3B634F2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DF45C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F85DF1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DCCDE9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3784CB6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C7B37CE" w14:textId="77777777" w:rsidR="00072A69" w:rsidRPr="000F5D0D" w:rsidRDefault="00072A69" w:rsidP="00072A6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1E18C56F" w14:textId="77777777" w:rsidR="000F5D0D" w:rsidRPr="000F5D0D" w:rsidRDefault="001B392A" w:rsidP="00072A69">
      <w:pPr>
        <w:autoSpaceDE w:val="0"/>
        <w:autoSpaceDN w:val="0"/>
        <w:adjustRightInd w:val="0"/>
        <w:spacing w:after="0" w:line="240" w:lineRule="auto"/>
        <w:jc w:val="both"/>
        <w:rPr>
          <w:rFonts w:eastAsia="Times New Roman" w:cstheme="minorHAnsi"/>
          <w:szCs w:val="20"/>
        </w:rPr>
      </w:pPr>
      <w:r>
        <w:t xml:space="preserve">Eskaera-mezuak ez du edukiko </w:t>
      </w:r>
      <w:r>
        <w:rPr>
          <w:i/>
          <w:szCs w:val="20"/>
        </w:rPr>
        <w:t>DatosEspecificos</w:t>
      </w:r>
      <w:r>
        <w:t xml:space="preserve"> adarra.</w:t>
      </w:r>
    </w:p>
    <w:p w14:paraId="375B06D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A2360CB" w14:textId="77777777" w:rsidR="00FF7B2F" w:rsidRDefault="00FF7B2F" w:rsidP="000F5D0D">
      <w:pPr>
        <w:autoSpaceDE w:val="0"/>
        <w:autoSpaceDN w:val="0"/>
        <w:adjustRightInd w:val="0"/>
        <w:spacing w:after="0" w:line="240" w:lineRule="auto"/>
        <w:jc w:val="both"/>
        <w:rPr>
          <w:rFonts w:eastAsia="Times New Roman" w:cstheme="minorHAnsi"/>
          <w:szCs w:val="20"/>
          <w:lang w:val="es-ES_tradnl"/>
        </w:rPr>
      </w:pPr>
    </w:p>
    <w:p w14:paraId="7A45260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49D0FC6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16F48F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55008B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A6C648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B593A0E" w14:textId="77777777" w:rsidR="000F5D0D" w:rsidRPr="000F5D0D" w:rsidRDefault="00AE42CA" w:rsidP="0037270E">
      <w:pPr>
        <w:autoSpaceDE w:val="0"/>
        <w:autoSpaceDN w:val="0"/>
        <w:adjustRightInd w:val="0"/>
        <w:spacing w:after="0" w:line="240" w:lineRule="auto"/>
        <w:ind w:left="-567"/>
        <w:jc w:val="center"/>
        <w:rPr>
          <w:rFonts w:eastAsia="Times New Roman" w:cstheme="minorHAnsi"/>
          <w:szCs w:val="20"/>
        </w:rPr>
      </w:pPr>
      <w:r>
        <w:rPr>
          <w:noProof/>
          <w:lang w:val="es-ES" w:eastAsia="es-ES"/>
        </w:rPr>
        <w:lastRenderedPageBreak/>
        <w:drawing>
          <wp:inline distT="0" distB="0" distL="0" distR="0" wp14:anchorId="7802856D" wp14:editId="13C59D70">
            <wp:extent cx="6123600" cy="5439600"/>
            <wp:effectExtent l="0" t="0" r="0" b="889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3600" cy="5439600"/>
                    </a:xfrm>
                    <a:prstGeom prst="rect">
                      <a:avLst/>
                    </a:prstGeom>
                    <a:noFill/>
                    <a:ln>
                      <a:noFill/>
                    </a:ln>
                  </pic:spPr>
                </pic:pic>
              </a:graphicData>
            </a:graphic>
          </wp:inline>
        </w:drawing>
      </w:r>
    </w:p>
    <w:p w14:paraId="1914E8C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231FA65"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i/>
          <w:sz w:val="16"/>
          <w:szCs w:val="16"/>
        </w:rPr>
        <w:t>1. irudia</w:t>
      </w:r>
      <w:r>
        <w:rPr>
          <w:sz w:val="16"/>
          <w:szCs w:val="16"/>
        </w:rPr>
        <w:t xml:space="preserve">. Langabezia-prestazioen egungo egoera kontsultatzeko zerbitzurako eskaera-mezua. </w:t>
      </w:r>
      <w:r>
        <w:rPr>
          <w:sz w:val="16"/>
          <w:szCs w:val="16"/>
          <w:u w:val="single"/>
        </w:rPr>
        <w:t>Datu generikoen</w:t>
      </w:r>
      <w:r>
        <w:rPr>
          <w:sz w:val="16"/>
          <w:szCs w:val="16"/>
        </w:rPr>
        <w:t xml:space="preserve"> blokea (SCSPv3)</w:t>
      </w:r>
    </w:p>
    <w:p w14:paraId="625FDD1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B0AFFE" w14:textId="77777777" w:rsidR="00AE42CA" w:rsidRDefault="00AE42CA" w:rsidP="000F5D0D">
      <w:pPr>
        <w:spacing w:after="0" w:line="240" w:lineRule="auto"/>
        <w:ind w:left="66"/>
        <w:jc w:val="both"/>
        <w:rPr>
          <w:rFonts w:eastAsia="Times New Roman" w:cstheme="minorHAnsi"/>
          <w:szCs w:val="20"/>
          <w:lang w:val="es-ES_tradnl"/>
        </w:rPr>
      </w:pPr>
    </w:p>
    <w:p w14:paraId="1F5C5C72" w14:textId="77777777" w:rsidR="000F5D0D" w:rsidRPr="000F5D0D" w:rsidRDefault="000F5D0D" w:rsidP="000F5D0D">
      <w:pPr>
        <w:spacing w:after="0" w:line="240" w:lineRule="auto"/>
        <w:ind w:left="66"/>
        <w:jc w:val="both"/>
        <w:rPr>
          <w:rFonts w:eastAsia="Times New Roman" w:cstheme="minorHAnsi"/>
          <w:i/>
          <w:szCs w:val="20"/>
        </w:rPr>
      </w:pPr>
      <w:r>
        <w:rPr>
          <w:i/>
          <w:szCs w:val="20"/>
        </w:rPr>
        <w:t>Langabezia-prestazioen egungo egoera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35534B98"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5787D950" w14:textId="77777777" w:rsidR="00554153" w:rsidRDefault="00554153" w:rsidP="000F5D0D">
      <w:pPr>
        <w:autoSpaceDE w:val="0"/>
        <w:autoSpaceDN w:val="0"/>
        <w:adjustRightInd w:val="0"/>
        <w:spacing w:after="0" w:line="240" w:lineRule="auto"/>
        <w:rPr>
          <w:rFonts w:eastAsia="Times New Roman" w:cstheme="minorHAnsi"/>
          <w:szCs w:val="20"/>
          <w:lang w:val="es-ES_tradnl"/>
        </w:rPr>
      </w:pPr>
    </w:p>
    <w:p w14:paraId="11A8BCC3"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115E517F"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6A6921A4" w14:textId="77777777" w:rsidR="000F5D0D" w:rsidRDefault="000F5D0D" w:rsidP="00943EFF">
      <w:pPr>
        <w:pStyle w:val="Prrafodelista"/>
        <w:numPr>
          <w:ilvl w:val="0"/>
          <w:numId w:val="20"/>
        </w:numPr>
        <w:autoSpaceDE w:val="0"/>
        <w:autoSpaceDN w:val="0"/>
        <w:adjustRightInd w:val="0"/>
        <w:spacing w:after="0" w:line="240" w:lineRule="auto"/>
        <w:rPr>
          <w:rFonts w:eastAsia="Times New Roman" w:cstheme="minorHAnsi"/>
          <w:i/>
          <w:szCs w:val="20"/>
        </w:rPr>
      </w:pPr>
      <w:r>
        <w:t>/DatosGenericos/Titular</w:t>
      </w:r>
      <w:r>
        <w:rPr>
          <w:i/>
          <w:iCs/>
        </w:rPr>
        <w:t xml:space="preserve">/ </w:t>
      </w:r>
      <w:r>
        <w:t>nodoko</w:t>
      </w:r>
      <w:r>
        <w:rPr>
          <w:i/>
          <w:iCs/>
        </w:rPr>
        <w:t xml:space="preserve"> </w:t>
      </w:r>
      <w:r>
        <w:rPr>
          <w:b/>
          <w:i/>
          <w:iCs/>
          <w:szCs w:val="20"/>
        </w:rPr>
        <w:t>TipoDocumentacion</w:t>
      </w:r>
      <w:r>
        <w:t xml:space="preserve"> + </w:t>
      </w:r>
      <w:r>
        <w:rPr>
          <w:b/>
          <w:i/>
          <w:szCs w:val="20"/>
        </w:rPr>
        <w:t>Documentacion</w:t>
      </w:r>
      <w:r>
        <w:t>.</w:t>
      </w:r>
    </w:p>
    <w:p w14:paraId="5E3C8CBC"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lang w:val="es-ES_tradnl"/>
        </w:rPr>
      </w:pPr>
    </w:p>
    <w:p w14:paraId="53EFE150" w14:textId="77777777" w:rsidR="00565523" w:rsidRDefault="00822ED5" w:rsidP="00565523">
      <w:pPr>
        <w:autoSpaceDE w:val="0"/>
        <w:autoSpaceDN w:val="0"/>
        <w:adjustRightInd w:val="0"/>
        <w:ind w:left="708"/>
        <w:rPr>
          <w:i/>
        </w:rPr>
      </w:pPr>
      <w:r>
        <w:rPr>
          <w:i/>
        </w:rPr>
        <w:t xml:space="preserve">Titularraren izen-abizenak aukerako datuak dira, baina eskaeran adierazten badira, zerbitzuak ez du balidatuko kontsultatutako dokumentu-zenbakiarekin bat datozen. </w:t>
      </w:r>
    </w:p>
    <w:p w14:paraId="34A38BCF" w14:textId="77777777" w:rsidR="00E03F4D" w:rsidRDefault="00E03F4D" w:rsidP="000F5D0D">
      <w:pPr>
        <w:spacing w:after="0" w:line="240" w:lineRule="auto"/>
        <w:ind w:left="66"/>
        <w:jc w:val="both"/>
        <w:rPr>
          <w:rFonts w:eastAsia="Times New Roman" w:cstheme="minorHAnsi"/>
          <w:szCs w:val="20"/>
          <w:lang w:val="es-ES_tradnl"/>
        </w:rPr>
      </w:pPr>
    </w:p>
    <w:p w14:paraId="01376490"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45198C0E" w14:textId="77777777" w:rsidR="002D62B3" w:rsidRDefault="002D62B3" w:rsidP="000F5D0D">
      <w:pPr>
        <w:spacing w:before="240" w:after="0" w:line="240" w:lineRule="auto"/>
        <w:ind w:left="66"/>
        <w:jc w:val="both"/>
        <w:rPr>
          <w:rFonts w:eastAsia="Times New Roman" w:cstheme="minorHAnsi"/>
          <w:szCs w:val="20"/>
          <w:lang w:val="es-ES_tradnl"/>
        </w:rPr>
      </w:pPr>
    </w:p>
    <w:p w14:paraId="001EC138"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36E72EE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DFF182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1E4F70C8" w14:textId="77777777" w:rsidR="000F5D0D" w:rsidRPr="000F5D0D" w:rsidRDefault="000F5D0D" w:rsidP="00DF2A83">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Q2819009H</w:t>
      </w:r>
      <w:r>
        <w:rPr>
          <w:i/>
          <w:szCs w:val="20"/>
        </w:rPr>
        <w:t xml:space="preserve"> balioa izango du</w:t>
      </w:r>
      <w:r>
        <w:t xml:space="preserve">. </w:t>
      </w:r>
    </w:p>
    <w:p w14:paraId="68A67ADA" w14:textId="77777777" w:rsidR="000F5D0D" w:rsidRPr="000F5D0D" w:rsidRDefault="000F5D0D" w:rsidP="00DF2A83">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SEPE</w:t>
      </w:r>
      <w:r>
        <w:rPr>
          <w:i/>
          <w:szCs w:val="20"/>
        </w:rPr>
        <w:t xml:space="preserve"> balioa izango du.</w:t>
      </w:r>
    </w:p>
    <w:p w14:paraId="55C3E100"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569B94B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29A60B6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621021B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1FEB602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23D366E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001F2CA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47016EE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1D08FC3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7CBFF5A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6B412D8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3E7BED0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3340274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3F30194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33457E26"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C053FB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lastRenderedPageBreak/>
        <w:t>Titular</w:t>
      </w:r>
      <w:r>
        <w:rPr>
          <w:color w:val="000000"/>
          <w:sz w:val="24"/>
          <w:szCs w:val="24"/>
        </w:rPr>
        <w:t xml:space="preserve">: </w:t>
      </w:r>
      <w:r>
        <w:rPr>
          <w:i/>
          <w:szCs w:val="20"/>
        </w:rPr>
        <w:t>kontsultaren xede den titularraren datuak.</w:t>
      </w:r>
    </w:p>
    <w:p w14:paraId="406AF786"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NAN</w:t>
      </w:r>
      <w:r>
        <w:rPr>
          <w:i/>
          <w:color w:val="0000FF"/>
          <w:szCs w:val="20"/>
        </w:rPr>
        <w:t>/</w:t>
      </w:r>
      <w:r>
        <w:rPr>
          <w:b/>
          <w:i/>
          <w:color w:val="0000FF"/>
          <w:sz w:val="20"/>
          <w:szCs w:val="20"/>
        </w:rPr>
        <w:t>IFZ</w:t>
      </w:r>
      <w:r>
        <w:rPr>
          <w:i/>
          <w:color w:val="0000FF"/>
          <w:szCs w:val="20"/>
        </w:rPr>
        <w:t>/</w:t>
      </w:r>
      <w:r>
        <w:rPr>
          <w:b/>
          <w:i/>
          <w:color w:val="0000FF"/>
          <w:sz w:val="20"/>
          <w:szCs w:val="20"/>
        </w:rPr>
        <w:t>AIZ</w:t>
      </w:r>
      <w:r>
        <w:rPr>
          <w:i/>
          <w:szCs w:val="20"/>
        </w:rPr>
        <w:t xml:space="preserve">). </w:t>
      </w:r>
      <w:r>
        <w:rPr>
          <w:i/>
          <w:szCs w:val="20"/>
          <w:u w:val="single"/>
        </w:rPr>
        <w:t>Nahitaezkoa</w:t>
      </w:r>
      <w:r>
        <w:rPr>
          <w:i/>
          <w:szCs w:val="20"/>
        </w:rPr>
        <w:t>.</w:t>
      </w:r>
    </w:p>
    <w:p w14:paraId="62A69C8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2CD0DB5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637C483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31EB401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2907AC72"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266F5A5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8E8CB8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35D4449F" w14:textId="77777777" w:rsidR="000F5D0D" w:rsidRPr="000F5D0D" w:rsidRDefault="000F5D0D" w:rsidP="001B392A">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SWIOPCDDESEPE</w:t>
      </w:r>
      <w:r>
        <w:rPr>
          <w:i/>
          <w:szCs w:val="20"/>
        </w:rPr>
        <w:t xml:space="preserve"> balioa izango du.</w:t>
      </w:r>
    </w:p>
    <w:p w14:paraId="2B594E0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C13E460" w14:textId="77777777" w:rsidR="002C25A6" w:rsidRDefault="002C25A6" w:rsidP="002C25A6">
      <w:pPr>
        <w:autoSpaceDE w:val="0"/>
        <w:autoSpaceDN w:val="0"/>
        <w:adjustRightInd w:val="0"/>
        <w:spacing w:after="0" w:line="240" w:lineRule="auto"/>
        <w:jc w:val="both"/>
        <w:rPr>
          <w:rFonts w:eastAsia="Times New Roman" w:cstheme="minorHAnsi"/>
          <w:szCs w:val="20"/>
        </w:rPr>
      </w:pPr>
    </w:p>
    <w:p w14:paraId="422CEB53" w14:textId="77777777" w:rsidR="002C25A6" w:rsidRDefault="002C25A6" w:rsidP="002C25A6">
      <w:pPr>
        <w:autoSpaceDE w:val="0"/>
        <w:autoSpaceDN w:val="0"/>
        <w:adjustRightInd w:val="0"/>
        <w:spacing w:after="0" w:line="240" w:lineRule="auto"/>
        <w:jc w:val="both"/>
        <w:rPr>
          <w:rFonts w:eastAsia="Times New Roman" w:cstheme="minorHAnsi"/>
          <w:szCs w:val="20"/>
        </w:rPr>
      </w:pPr>
    </w:p>
    <w:p w14:paraId="504CAEAF" w14:textId="77777777" w:rsidR="000F5D0D" w:rsidRPr="000F5D0D" w:rsidRDefault="000F5D0D" w:rsidP="0031654D">
      <w:pPr>
        <w:pStyle w:val="Titulo2nisae"/>
        <w:rPr>
          <w:b w:val="0"/>
        </w:rPr>
      </w:pPr>
      <w:bookmarkStart w:id="23" w:name="_Toc24386761"/>
      <w:r>
        <w:t>Langabezia-prestazioen egungo egoera kontsultatzeko zerbitzuaren erantzun-mezua</w:t>
      </w:r>
      <w:bookmarkEnd w:id="23"/>
    </w:p>
    <w:p w14:paraId="28D6601E"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433231FE"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77B4C7F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68681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596ECD1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ABFD4B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7C510C28"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kontsultarako SEPEk itzulitako erantzunaren datuen informazioa biltzen du.</w:t>
      </w:r>
    </w:p>
    <w:p w14:paraId="4C4C4EE5"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267B847B" w14:textId="77777777" w:rsidR="000F5D0D" w:rsidRPr="000F5D0D" w:rsidRDefault="000F5D0D" w:rsidP="000F5D0D">
      <w:pPr>
        <w:spacing w:before="240" w:after="0" w:line="240" w:lineRule="auto"/>
        <w:jc w:val="both"/>
        <w:rPr>
          <w:rFonts w:eastAsia="Times New Roman" w:cstheme="minorHAnsi"/>
          <w:szCs w:val="20"/>
        </w:rPr>
      </w:pPr>
      <w:r>
        <w:lastRenderedPageBreak/>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6B961BA0" w14:textId="77777777" w:rsidR="00E604AA" w:rsidRDefault="00E604AA" w:rsidP="000F5D0D">
      <w:pPr>
        <w:spacing w:before="240" w:after="0" w:line="240" w:lineRule="auto"/>
        <w:jc w:val="both"/>
        <w:rPr>
          <w:rFonts w:eastAsia="Times New Roman" w:cstheme="minorHAnsi"/>
          <w:szCs w:val="20"/>
          <w:lang w:val="es-ES_tradnl"/>
        </w:rPr>
      </w:pPr>
    </w:p>
    <w:p w14:paraId="78AECB1F" w14:textId="77777777" w:rsidR="00E604AA" w:rsidRDefault="00E604AA" w:rsidP="000F5D0D">
      <w:pPr>
        <w:spacing w:before="240" w:after="0" w:line="240" w:lineRule="auto"/>
        <w:jc w:val="both"/>
        <w:rPr>
          <w:rFonts w:eastAsia="Times New Roman" w:cstheme="minorHAnsi"/>
          <w:szCs w:val="20"/>
          <w:lang w:val="es-ES_tradnl"/>
        </w:rPr>
      </w:pPr>
    </w:p>
    <w:p w14:paraId="64B36A28"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51FC7126"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5C8D98DE" w14:textId="77777777" w:rsidR="003064CE" w:rsidRDefault="003064CE" w:rsidP="000F5D0D">
      <w:pPr>
        <w:spacing w:before="240" w:after="0" w:line="240" w:lineRule="atLeast"/>
        <w:rPr>
          <w:rFonts w:eastAsia="Times New Roman" w:cstheme="minorHAnsi"/>
          <w:i/>
          <w:szCs w:val="20"/>
        </w:rPr>
      </w:pPr>
      <w:r>
        <w:rPr>
          <w:i/>
        </w:rPr>
        <w:t>0231: “Dokumentuaren formatua edo zenbakia ez da zuzena.”</w:t>
      </w:r>
    </w:p>
    <w:p w14:paraId="3F2E633A" w14:textId="77777777" w:rsidR="001E1AF0" w:rsidRDefault="00502A76" w:rsidP="000F5D0D">
      <w:pPr>
        <w:spacing w:before="240" w:after="0" w:line="240" w:lineRule="atLeast"/>
        <w:rPr>
          <w:rFonts w:eastAsia="Times New Roman" w:cstheme="minorHAnsi"/>
          <w:i/>
          <w:szCs w:val="20"/>
        </w:rPr>
      </w:pPr>
      <w:r>
        <w:rPr>
          <w:i/>
        </w:rPr>
        <w:t>0314: “Prozedura-kodeak ez du zerbitzu hau erabiltzeko baimenik.”</w:t>
      </w:r>
    </w:p>
    <w:p w14:paraId="71A17518" w14:textId="77777777" w:rsidR="000F5D0D" w:rsidRDefault="00502A76" w:rsidP="000F5D0D">
      <w:pPr>
        <w:spacing w:before="240" w:after="0" w:line="240" w:lineRule="atLeast"/>
        <w:rPr>
          <w:rFonts w:eastAsia="Times New Roman" w:cstheme="minorHAnsi"/>
          <w:i/>
          <w:szCs w:val="20"/>
        </w:rPr>
      </w:pPr>
      <w:r>
        <w:rPr>
          <w:i/>
        </w:rPr>
        <w:t>0401: “Jasotako fitxategiaren egitura ez dator bat eskemarekin.”</w:t>
      </w:r>
    </w:p>
    <w:p w14:paraId="5A160F6E" w14:textId="77777777" w:rsidR="001000D6" w:rsidRPr="000F5D0D" w:rsidRDefault="001000D6" w:rsidP="000F5D0D">
      <w:pPr>
        <w:spacing w:before="240" w:after="0" w:line="240" w:lineRule="atLeast"/>
        <w:rPr>
          <w:rFonts w:eastAsia="Times New Roman" w:cstheme="minorHAnsi"/>
          <w:i/>
          <w:szCs w:val="20"/>
        </w:rPr>
      </w:pPr>
      <w:r>
        <w:rPr>
          <w:i/>
          <w:szCs w:val="20"/>
        </w:rPr>
        <w:t>…</w:t>
      </w:r>
    </w:p>
    <w:p w14:paraId="1B5AD697"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06E71A5A" w14:textId="77777777" w:rsidR="000F5D0D" w:rsidRPr="000F5D0D" w:rsidRDefault="000F5D0D" w:rsidP="000F5D0D">
      <w:pPr>
        <w:spacing w:before="240" w:after="0" w:line="240" w:lineRule="auto"/>
        <w:jc w:val="both"/>
        <w:rPr>
          <w:rFonts w:eastAsia="Times New Roman" w:cstheme="minorHAnsi"/>
          <w:szCs w:val="20"/>
          <w:lang w:val="es-ES_tradnl"/>
        </w:rPr>
      </w:pPr>
    </w:p>
    <w:p w14:paraId="6AEAAAB6" w14:textId="77777777" w:rsidR="00874232" w:rsidRDefault="00874232" w:rsidP="00ED41A2">
      <w:pPr>
        <w:spacing w:before="240" w:after="0" w:line="240" w:lineRule="auto"/>
        <w:ind w:left="-567"/>
        <w:jc w:val="center"/>
        <w:rPr>
          <w:rFonts w:eastAsia="Times New Roman" w:cstheme="minorHAnsi"/>
          <w:szCs w:val="20"/>
          <w:lang w:val="es-ES_tradnl"/>
        </w:rPr>
      </w:pPr>
    </w:p>
    <w:p w14:paraId="47A3F4EA" w14:textId="77777777" w:rsidR="00874232" w:rsidRDefault="00874232" w:rsidP="00ED41A2">
      <w:pPr>
        <w:spacing w:before="240" w:after="0" w:line="240" w:lineRule="auto"/>
        <w:ind w:left="-567"/>
        <w:jc w:val="center"/>
        <w:rPr>
          <w:rFonts w:eastAsia="Times New Roman" w:cstheme="minorHAnsi"/>
          <w:szCs w:val="20"/>
          <w:lang w:val="es-ES_tradnl"/>
        </w:rPr>
      </w:pPr>
    </w:p>
    <w:p w14:paraId="77F784F4" w14:textId="77777777" w:rsidR="00744814" w:rsidRDefault="00744814">
      <w:pPr>
        <w:rPr>
          <w:rFonts w:eastAsia="Times New Roman" w:cstheme="minorHAnsi"/>
          <w:szCs w:val="20"/>
        </w:rPr>
      </w:pPr>
      <w:r>
        <w:br w:type="page"/>
      </w:r>
    </w:p>
    <w:p w14:paraId="6DB47D93" w14:textId="77777777" w:rsidR="00874232" w:rsidRDefault="00874232" w:rsidP="00ED41A2">
      <w:pPr>
        <w:spacing w:before="240" w:after="0" w:line="240" w:lineRule="auto"/>
        <w:ind w:left="-567"/>
        <w:jc w:val="center"/>
        <w:rPr>
          <w:rFonts w:eastAsia="Times New Roman" w:cstheme="minorHAnsi"/>
          <w:szCs w:val="20"/>
          <w:lang w:val="es-ES_tradnl"/>
        </w:rPr>
      </w:pPr>
    </w:p>
    <w:p w14:paraId="404250D6" w14:textId="77777777" w:rsidR="000F5D0D" w:rsidRPr="000F5D0D" w:rsidRDefault="000F5D0D" w:rsidP="00874232">
      <w:pPr>
        <w:spacing w:before="240" w:after="0" w:line="240" w:lineRule="auto"/>
        <w:ind w:left="-851"/>
        <w:jc w:val="center"/>
        <w:rPr>
          <w:rFonts w:eastAsia="Times New Roman" w:cstheme="minorHAnsi"/>
          <w:szCs w:val="20"/>
        </w:rPr>
      </w:pPr>
      <w:r>
        <w:rPr>
          <w:noProof/>
          <w:lang w:val="es-ES" w:eastAsia="es-ES"/>
        </w:rPr>
        <w:drawing>
          <wp:inline distT="0" distB="0" distL="0" distR="0" wp14:anchorId="1F358876" wp14:editId="63C0E83D">
            <wp:extent cx="6873073" cy="5918479"/>
            <wp:effectExtent l="0" t="0" r="4445" b="635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74010" cy="5919286"/>
                    </a:xfrm>
                    <a:prstGeom prst="rect">
                      <a:avLst/>
                    </a:prstGeom>
                    <a:noFill/>
                    <a:ln>
                      <a:noFill/>
                    </a:ln>
                  </pic:spPr>
                </pic:pic>
              </a:graphicData>
            </a:graphic>
          </wp:inline>
        </w:drawing>
      </w:r>
    </w:p>
    <w:p w14:paraId="4B23F2E4" w14:textId="77777777" w:rsidR="000F5D0D" w:rsidRPr="000F5D0D" w:rsidRDefault="000F5D0D" w:rsidP="000A5B0C">
      <w:pPr>
        <w:spacing w:before="240" w:after="0" w:line="240" w:lineRule="auto"/>
        <w:jc w:val="both"/>
        <w:rPr>
          <w:rFonts w:eastAsia="Times New Roman" w:cstheme="minorHAnsi"/>
          <w:szCs w:val="20"/>
        </w:rPr>
      </w:pPr>
      <w:r>
        <w:rPr>
          <w:i/>
          <w:sz w:val="16"/>
          <w:szCs w:val="16"/>
        </w:rPr>
        <w:t>3. irudia</w:t>
      </w:r>
      <w:r>
        <w:rPr>
          <w:sz w:val="16"/>
          <w:szCs w:val="16"/>
        </w:rPr>
        <w:t xml:space="preserve">. Langabezia-prestazioen egungo egoera kontsultatzeko zerbitzuaren erantzun-mezua. </w:t>
      </w:r>
      <w:r>
        <w:rPr>
          <w:sz w:val="16"/>
          <w:szCs w:val="16"/>
          <w:u w:val="single"/>
        </w:rPr>
        <w:t>Datu generikoen</w:t>
      </w:r>
      <w:r>
        <w:rPr>
          <w:sz w:val="16"/>
          <w:szCs w:val="16"/>
        </w:rPr>
        <w:t xml:space="preserve"> blokea (SCSPv3)</w:t>
      </w:r>
    </w:p>
    <w:p w14:paraId="3D29E3CE" w14:textId="77777777" w:rsidR="00AB40A6" w:rsidRDefault="00AB40A6">
      <w:pPr>
        <w:rPr>
          <w:rFonts w:eastAsia="Times New Roman" w:cstheme="minorHAnsi"/>
          <w:szCs w:val="20"/>
        </w:rPr>
      </w:pPr>
      <w:r>
        <w:br w:type="page"/>
      </w:r>
    </w:p>
    <w:p w14:paraId="0B151A8C"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3A835FD" w14:textId="77777777" w:rsidR="000F5D0D" w:rsidRPr="000F5D0D" w:rsidRDefault="0037220B" w:rsidP="0037220B">
      <w:pPr>
        <w:spacing w:before="240" w:after="0" w:line="240" w:lineRule="auto"/>
        <w:ind w:left="-1134"/>
        <w:jc w:val="center"/>
        <w:rPr>
          <w:rFonts w:eastAsia="Times New Roman" w:cstheme="minorHAnsi"/>
          <w:szCs w:val="20"/>
        </w:rPr>
      </w:pPr>
      <w:r>
        <w:rPr>
          <w:noProof/>
          <w:lang w:val="es-ES" w:eastAsia="es-ES"/>
        </w:rPr>
        <w:drawing>
          <wp:inline distT="0" distB="0" distL="0" distR="0" wp14:anchorId="7A9A5009" wp14:editId="0CFD6E58">
            <wp:extent cx="6209882" cy="2914351"/>
            <wp:effectExtent l="0" t="0" r="635" b="63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SEPE_SitAct.png"/>
                    <pic:cNvPicPr/>
                  </pic:nvPicPr>
                  <pic:blipFill>
                    <a:blip r:embed="rId27">
                      <a:extLst>
                        <a:ext uri="{28A0092B-C50C-407E-A947-70E740481C1C}">
                          <a14:useLocalDpi xmlns:a14="http://schemas.microsoft.com/office/drawing/2010/main" val="0"/>
                        </a:ext>
                      </a:extLst>
                    </a:blip>
                    <a:stretch>
                      <a:fillRect/>
                    </a:stretch>
                  </pic:blipFill>
                  <pic:spPr>
                    <a:xfrm>
                      <a:off x="0" y="0"/>
                      <a:ext cx="6215032" cy="2916768"/>
                    </a:xfrm>
                    <a:prstGeom prst="rect">
                      <a:avLst/>
                    </a:prstGeom>
                  </pic:spPr>
                </pic:pic>
              </a:graphicData>
            </a:graphic>
          </wp:inline>
        </w:drawing>
      </w:r>
    </w:p>
    <w:p w14:paraId="272C0F8A" w14:textId="77777777" w:rsidR="000F5D0D" w:rsidRPr="000F5D0D" w:rsidRDefault="000F5D0D" w:rsidP="0037220B">
      <w:pPr>
        <w:spacing w:before="240" w:after="0" w:line="240" w:lineRule="auto"/>
        <w:jc w:val="both"/>
        <w:rPr>
          <w:rFonts w:eastAsia="Times New Roman" w:cstheme="minorHAnsi"/>
          <w:szCs w:val="20"/>
        </w:rPr>
      </w:pPr>
      <w:r>
        <w:rPr>
          <w:i/>
          <w:sz w:val="16"/>
          <w:szCs w:val="16"/>
        </w:rPr>
        <w:t>4. irudia</w:t>
      </w:r>
      <w:r>
        <w:rPr>
          <w:sz w:val="16"/>
          <w:szCs w:val="16"/>
        </w:rPr>
        <w:t xml:space="preserve">. Langabezia-prestazioen egungo egoera kontsultatzeko zerbitzuaren erantzun-mezua. </w:t>
      </w:r>
      <w:r>
        <w:rPr>
          <w:sz w:val="16"/>
          <w:szCs w:val="16"/>
          <w:u w:val="single"/>
        </w:rPr>
        <w:t>Datu espezifikoen</w:t>
      </w:r>
      <w:r>
        <w:rPr>
          <w:sz w:val="16"/>
          <w:szCs w:val="16"/>
        </w:rPr>
        <w:t xml:space="preserve"> blokea.</w:t>
      </w:r>
    </w:p>
    <w:p w14:paraId="605CF8CC" w14:textId="77777777" w:rsidR="00ED135F" w:rsidRDefault="00ED135F" w:rsidP="000F5D0D">
      <w:pPr>
        <w:spacing w:before="240" w:after="0" w:line="240" w:lineRule="auto"/>
        <w:jc w:val="both"/>
        <w:rPr>
          <w:rFonts w:eastAsia="Times New Roman" w:cstheme="minorHAnsi"/>
          <w:szCs w:val="20"/>
          <w:lang w:val="es-ES_tradnl"/>
        </w:rPr>
      </w:pPr>
    </w:p>
    <w:p w14:paraId="69C197E1"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42EC708C" w14:textId="77777777" w:rsidR="000F5D0D" w:rsidRPr="000F5D0D" w:rsidRDefault="000F5D0D" w:rsidP="000F5D0D">
      <w:pPr>
        <w:spacing w:before="120" w:after="120" w:line="240" w:lineRule="auto"/>
        <w:jc w:val="both"/>
        <w:rPr>
          <w:rFonts w:eastAsia="Times New Roman" w:cstheme="minorHAnsi"/>
          <w:szCs w:val="20"/>
        </w:rPr>
      </w:pPr>
      <w:r>
        <w:t xml:space="preserve">Ondoren definitzen dira </w:t>
      </w:r>
      <w:r>
        <w:rPr>
          <w:i/>
          <w:szCs w:val="20"/>
        </w:rPr>
        <w:t>DatosEspecificos/Retorno</w:t>
      </w:r>
      <w:r>
        <w:t xml:space="preserve"> nodoaren barruan sartutako datuak, langabezia-prestazioen egungo egoera kontsultatzeko zerbitzuak itzultzen dituenak: </w:t>
      </w:r>
    </w:p>
    <w:p w14:paraId="03A6949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289EFD49" w14:textId="77777777" w:rsidR="00684E66"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7667953C" w14:textId="77777777" w:rsidR="000F5D0D"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7ED51614" w14:textId="77777777" w:rsidR="00C65F3E" w:rsidRPr="000F5D0D" w:rsidRDefault="000F5D0D" w:rsidP="00C65F3E">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4FBD0410" w14:textId="77777777" w:rsidR="00C65F3E" w:rsidRDefault="00C65F3E" w:rsidP="00C65F3E">
      <w:pPr>
        <w:autoSpaceDE w:val="0"/>
        <w:autoSpaceDN w:val="0"/>
        <w:adjustRightInd w:val="0"/>
        <w:spacing w:after="0" w:line="240" w:lineRule="auto"/>
        <w:ind w:left="1080"/>
        <w:jc w:val="both"/>
        <w:rPr>
          <w:rFonts w:eastAsia="Times New Roman" w:cstheme="minorHAnsi"/>
          <w:i/>
          <w:szCs w:val="20"/>
        </w:rPr>
      </w:pPr>
    </w:p>
    <w:p w14:paraId="2151AAF6" w14:textId="77777777" w:rsidR="000F5D0D" w:rsidRPr="000F5D0D" w:rsidRDefault="00C65F3E" w:rsidP="00C65F3E">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55186E57" w14:textId="77777777" w:rsidR="00C65F3E" w:rsidRPr="000F5D0D" w:rsidRDefault="00C65F3E" w:rsidP="00C65F3E">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254DEAAE" w14:textId="77777777" w:rsidR="00C65F3E" w:rsidRPr="000F5D0D" w:rsidRDefault="00C65F3E" w:rsidP="00C65F3E">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3930DE57" w14:textId="77777777" w:rsidR="00C65F3E" w:rsidRPr="000F5D0D" w:rsidRDefault="00C65F3E" w:rsidP="00C65F3E">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22CE943C" w14:textId="77777777" w:rsidR="00C65F3E" w:rsidRPr="000F5D0D" w:rsidRDefault="00C65F3E" w:rsidP="00C65F3E">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6A199976" w14:textId="77777777" w:rsidR="00C65F3E" w:rsidRPr="000F5D0D" w:rsidRDefault="00C65F3E" w:rsidP="00C65F3E">
      <w:pPr>
        <w:autoSpaceDE w:val="0"/>
        <w:autoSpaceDN w:val="0"/>
        <w:adjustRightInd w:val="0"/>
        <w:spacing w:after="0" w:line="240" w:lineRule="auto"/>
        <w:ind w:left="1080"/>
        <w:jc w:val="both"/>
        <w:rPr>
          <w:rFonts w:eastAsia="Times New Roman" w:cstheme="minorHAnsi"/>
          <w:i/>
          <w:szCs w:val="20"/>
        </w:rPr>
      </w:pPr>
    </w:p>
    <w:p w14:paraId="732131A2"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langabezia-prestazioak kontsultatzeko zerbitzuak </w:t>
      </w:r>
      <w:r>
        <w:rPr>
          <w:i/>
          <w:szCs w:val="20"/>
        </w:rPr>
        <w:t>DatosEspecificos/Retorno/EstadoResultado</w:t>
      </w:r>
      <w:r>
        <w:t xml:space="preserve"> nodoan itzulitako egoerak.</w:t>
      </w:r>
    </w:p>
    <w:p w14:paraId="5B7A1806" w14:textId="77777777" w:rsidR="00CC7385" w:rsidRPr="000F5D0D" w:rsidRDefault="00CC7385" w:rsidP="00CC7385">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CC7385" w:rsidRPr="000F5D0D" w14:paraId="2522A66D" w14:textId="77777777" w:rsidTr="00A42C6A">
        <w:trPr>
          <w:trHeight w:val="585"/>
        </w:trPr>
        <w:tc>
          <w:tcPr>
            <w:tcW w:w="2235" w:type="dxa"/>
            <w:shd w:val="clear" w:color="auto" w:fill="auto"/>
          </w:tcPr>
          <w:p w14:paraId="75F887E7" w14:textId="77777777" w:rsidR="00CC7385" w:rsidRPr="000F5D0D" w:rsidRDefault="00CC7385" w:rsidP="00A42C6A">
            <w:pPr>
              <w:autoSpaceDE w:val="0"/>
              <w:autoSpaceDN w:val="0"/>
              <w:adjustRightInd w:val="0"/>
              <w:spacing w:after="0" w:line="240" w:lineRule="auto"/>
              <w:jc w:val="center"/>
              <w:rPr>
                <w:rFonts w:eastAsia="Times New Roman" w:cstheme="minorHAnsi"/>
                <w:b/>
                <w:color w:val="000000"/>
              </w:rPr>
            </w:pPr>
            <w:r>
              <w:rPr>
                <w:b/>
                <w:color w:val="000000"/>
              </w:rPr>
              <w:lastRenderedPageBreak/>
              <w:t>Egoeraren kodea</w:t>
            </w:r>
          </w:p>
        </w:tc>
        <w:tc>
          <w:tcPr>
            <w:tcW w:w="3543" w:type="dxa"/>
            <w:shd w:val="clear" w:color="auto" w:fill="auto"/>
          </w:tcPr>
          <w:p w14:paraId="5A828E12" w14:textId="77777777" w:rsidR="00CC7385" w:rsidRPr="000F5D0D" w:rsidRDefault="00CC7385" w:rsidP="00A42C6A">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5D912AC5" w14:textId="77777777" w:rsidR="00CC7385" w:rsidRPr="000F5D0D" w:rsidRDefault="00CC7385" w:rsidP="00A42C6A">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CC7385" w:rsidRPr="000F5D0D" w14:paraId="3C674505" w14:textId="77777777" w:rsidTr="00FE388E">
        <w:trPr>
          <w:trHeight w:val="594"/>
        </w:trPr>
        <w:tc>
          <w:tcPr>
            <w:tcW w:w="2235" w:type="dxa"/>
            <w:shd w:val="clear" w:color="auto" w:fill="auto"/>
          </w:tcPr>
          <w:p w14:paraId="3D577BCA" w14:textId="77777777" w:rsidR="00CC7385" w:rsidRPr="002308D3" w:rsidRDefault="00CC7385" w:rsidP="00A42C6A">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6034C634" w14:textId="77777777" w:rsidR="00CC7385" w:rsidRDefault="00CC7385" w:rsidP="00A42C6A">
            <w:pPr>
              <w:autoSpaceDE w:val="0"/>
              <w:autoSpaceDN w:val="0"/>
              <w:adjustRightInd w:val="0"/>
              <w:rPr>
                <w:rFonts w:cs="Arial"/>
                <w:color w:val="000000"/>
                <w:sz w:val="20"/>
              </w:rPr>
            </w:pPr>
            <w:r>
              <w:rPr>
                <w:color w:val="000000"/>
                <w:sz w:val="20"/>
              </w:rPr>
              <w:t>Nahitaezko datu bat edo batzuk ez dira behar bezala adierazi []</w:t>
            </w:r>
          </w:p>
          <w:p w14:paraId="63A4A037" w14:textId="77777777" w:rsidR="00CC7385" w:rsidRPr="002308D3" w:rsidRDefault="00CC7385" w:rsidP="00A42C6A">
            <w:pPr>
              <w:autoSpaceDE w:val="0"/>
              <w:autoSpaceDN w:val="0"/>
              <w:adjustRightInd w:val="0"/>
              <w:rPr>
                <w:rFonts w:cs="Arial"/>
                <w:color w:val="000000"/>
                <w:sz w:val="20"/>
                <w:lang w:eastAsia="es-ES_tradnl"/>
              </w:rPr>
            </w:pPr>
          </w:p>
        </w:tc>
        <w:tc>
          <w:tcPr>
            <w:tcW w:w="3864" w:type="dxa"/>
            <w:shd w:val="clear" w:color="auto" w:fill="auto"/>
          </w:tcPr>
          <w:p w14:paraId="3DA34A54" w14:textId="77777777" w:rsidR="00CC7385" w:rsidRPr="00363849" w:rsidRDefault="00CC7385" w:rsidP="00CC7385">
            <w:pPr>
              <w:autoSpaceDE w:val="0"/>
              <w:autoSpaceDN w:val="0"/>
              <w:adjustRightInd w:val="0"/>
              <w:rPr>
                <w:rFonts w:cs="Arial"/>
                <w:color w:val="000000"/>
                <w:sz w:val="20"/>
              </w:rPr>
            </w:pPr>
            <w:r>
              <w:rPr>
                <w:color w:val="000000"/>
                <w:sz w:val="20"/>
              </w:rPr>
              <w:t>Sarrerako datuetan balidazio-erroreak gertatzen direnean eta eskaera SEPEri bidaltzera iristen ez denean emango da.</w:t>
            </w:r>
          </w:p>
        </w:tc>
      </w:tr>
      <w:tr w:rsidR="00CC7385" w:rsidRPr="000F5D0D" w14:paraId="67DB684F" w14:textId="77777777" w:rsidTr="00FE388E">
        <w:trPr>
          <w:trHeight w:val="68"/>
        </w:trPr>
        <w:tc>
          <w:tcPr>
            <w:tcW w:w="2235" w:type="dxa"/>
            <w:shd w:val="clear" w:color="auto" w:fill="auto"/>
          </w:tcPr>
          <w:p w14:paraId="60CF95C0" w14:textId="77777777" w:rsidR="00CC7385" w:rsidRPr="0074202D" w:rsidRDefault="00CC7385" w:rsidP="00A42C6A">
            <w:pPr>
              <w:autoSpaceDE w:val="0"/>
              <w:autoSpaceDN w:val="0"/>
              <w:adjustRightInd w:val="0"/>
              <w:spacing w:after="0" w:line="240" w:lineRule="auto"/>
              <w:jc w:val="center"/>
              <w:rPr>
                <w:rFonts w:cs="Arial"/>
                <w:b/>
                <w:color w:val="0000FF"/>
                <w:sz w:val="20"/>
              </w:rPr>
            </w:pPr>
            <w:r>
              <w:rPr>
                <w:b/>
                <w:color w:val="0000FF"/>
                <w:sz w:val="20"/>
              </w:rPr>
              <w:t>0003</w:t>
            </w:r>
            <w:r>
              <w:rPr>
                <w:b/>
                <w:bCs/>
                <w:sz w:val="20"/>
                <w:szCs w:val="20"/>
              </w:rPr>
              <w:t xml:space="preserve"> </w:t>
            </w:r>
          </w:p>
        </w:tc>
        <w:tc>
          <w:tcPr>
            <w:tcW w:w="3543" w:type="dxa"/>
            <w:shd w:val="clear" w:color="auto" w:fill="auto"/>
          </w:tcPr>
          <w:p w14:paraId="16B0C4CA" w14:textId="77777777" w:rsidR="00CC7385" w:rsidRPr="00FE388E" w:rsidRDefault="00CC7385" w:rsidP="00FE388E">
            <w:pPr>
              <w:autoSpaceDE w:val="0"/>
              <w:autoSpaceDN w:val="0"/>
              <w:adjustRightInd w:val="0"/>
              <w:rPr>
                <w:rFonts w:cs="Arial"/>
                <w:color w:val="000000"/>
                <w:sz w:val="20"/>
              </w:rPr>
            </w:pPr>
            <w:r>
              <w:rPr>
                <w:color w:val="000000"/>
                <w:sz w:val="20"/>
              </w:rPr>
              <w:t>Tramitatua.</w:t>
            </w:r>
          </w:p>
        </w:tc>
        <w:tc>
          <w:tcPr>
            <w:tcW w:w="3864" w:type="dxa"/>
            <w:shd w:val="clear" w:color="auto" w:fill="auto"/>
          </w:tcPr>
          <w:p w14:paraId="167A2B4A" w14:textId="77777777" w:rsidR="00CC7385" w:rsidRDefault="00CC7385" w:rsidP="00FE388E">
            <w:pPr>
              <w:autoSpaceDE w:val="0"/>
              <w:autoSpaceDN w:val="0"/>
              <w:adjustRightInd w:val="0"/>
              <w:rPr>
                <w:rFonts w:cs="Arial"/>
                <w:color w:val="000000"/>
                <w:sz w:val="20"/>
              </w:rPr>
            </w:pPr>
            <w:r>
              <w:rPr>
                <w:color w:val="000000"/>
                <w:sz w:val="20"/>
              </w:rPr>
              <w:t>Eskabidea arrakastaz prozesatu da.</w:t>
            </w:r>
          </w:p>
        </w:tc>
      </w:tr>
      <w:tr w:rsidR="00FE388E" w:rsidRPr="000F5D0D" w14:paraId="27CC667D" w14:textId="77777777" w:rsidTr="00D35152">
        <w:trPr>
          <w:trHeight w:val="407"/>
        </w:trPr>
        <w:tc>
          <w:tcPr>
            <w:tcW w:w="2235" w:type="dxa"/>
            <w:shd w:val="clear" w:color="auto" w:fill="auto"/>
          </w:tcPr>
          <w:p w14:paraId="673D81E7"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0233 </w:t>
            </w:r>
          </w:p>
          <w:p w14:paraId="3DAD67A4"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406DC78F" w14:textId="77777777" w:rsidR="00FE388E" w:rsidRPr="00FE388E" w:rsidRDefault="00FE388E" w:rsidP="00FE388E">
            <w:pPr>
              <w:autoSpaceDE w:val="0"/>
              <w:autoSpaceDN w:val="0"/>
              <w:adjustRightInd w:val="0"/>
              <w:rPr>
                <w:rFonts w:cs="Arial"/>
                <w:color w:val="000000"/>
                <w:sz w:val="20"/>
              </w:rPr>
            </w:pPr>
            <w:r>
              <w:rPr>
                <w:color w:val="000000"/>
                <w:sz w:val="20"/>
              </w:rPr>
              <w:t>Titularra ez da identifikatu.</w:t>
            </w:r>
          </w:p>
        </w:tc>
        <w:tc>
          <w:tcPr>
            <w:tcW w:w="3864" w:type="dxa"/>
            <w:shd w:val="clear" w:color="auto" w:fill="auto"/>
          </w:tcPr>
          <w:p w14:paraId="4E8D8FA4" w14:textId="77777777" w:rsidR="00FE388E" w:rsidRPr="00FE388E" w:rsidRDefault="00FE388E" w:rsidP="00FE388E">
            <w:pPr>
              <w:autoSpaceDE w:val="0"/>
              <w:autoSpaceDN w:val="0"/>
              <w:adjustRightInd w:val="0"/>
              <w:rPr>
                <w:rFonts w:cs="Arial"/>
                <w:color w:val="000000"/>
                <w:sz w:val="20"/>
              </w:rPr>
            </w:pPr>
            <w:r>
              <w:rPr>
                <w:color w:val="000000"/>
                <w:sz w:val="20"/>
              </w:rPr>
              <w:t>Identifikatzailea ez dago SEPEren datu-baseetan.</w:t>
            </w:r>
          </w:p>
        </w:tc>
      </w:tr>
      <w:tr w:rsidR="00FE388E" w:rsidRPr="000F5D0D" w14:paraId="6874F77C" w14:textId="77777777" w:rsidTr="00FE388E">
        <w:trPr>
          <w:trHeight w:val="68"/>
        </w:trPr>
        <w:tc>
          <w:tcPr>
            <w:tcW w:w="2235" w:type="dxa"/>
            <w:shd w:val="clear" w:color="auto" w:fill="auto"/>
          </w:tcPr>
          <w:p w14:paraId="67849011"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0232 </w:t>
            </w:r>
          </w:p>
          <w:p w14:paraId="6397C107"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4FD5161D" w14:textId="77777777" w:rsidR="00FE388E" w:rsidRPr="00FE388E" w:rsidRDefault="00FE388E" w:rsidP="00FE388E">
            <w:pPr>
              <w:autoSpaceDE w:val="0"/>
              <w:autoSpaceDN w:val="0"/>
              <w:adjustRightInd w:val="0"/>
              <w:rPr>
                <w:rFonts w:cs="Arial"/>
                <w:color w:val="000000"/>
                <w:sz w:val="20"/>
              </w:rPr>
            </w:pPr>
            <w:r>
              <w:rPr>
                <w:color w:val="000000"/>
                <w:sz w:val="20"/>
              </w:rPr>
              <w:t>Dokumentuak identifikatzaile bat baino gehiago du.</w:t>
            </w:r>
          </w:p>
        </w:tc>
        <w:tc>
          <w:tcPr>
            <w:tcW w:w="3864" w:type="dxa"/>
            <w:shd w:val="clear" w:color="auto" w:fill="auto"/>
          </w:tcPr>
          <w:p w14:paraId="3CBE37F1" w14:textId="77777777" w:rsidR="00FE388E" w:rsidRPr="00FE388E" w:rsidRDefault="00FE388E" w:rsidP="00FE388E">
            <w:pPr>
              <w:autoSpaceDE w:val="0"/>
              <w:autoSpaceDN w:val="0"/>
              <w:adjustRightInd w:val="0"/>
              <w:rPr>
                <w:rFonts w:cs="Arial"/>
                <w:color w:val="000000"/>
                <w:sz w:val="20"/>
              </w:rPr>
            </w:pPr>
            <w:r>
              <w:rPr>
                <w:color w:val="000000"/>
                <w:sz w:val="20"/>
              </w:rPr>
              <w:t xml:space="preserve">Bikoiztasun-arazo bat dago identifikatzailearekin. Enplegu-bulegotik pasatu behar da. </w:t>
            </w:r>
          </w:p>
        </w:tc>
      </w:tr>
      <w:tr w:rsidR="00FE388E" w:rsidRPr="000F5D0D" w14:paraId="52C39138" w14:textId="77777777" w:rsidTr="00FE388E">
        <w:trPr>
          <w:trHeight w:val="68"/>
        </w:trPr>
        <w:tc>
          <w:tcPr>
            <w:tcW w:w="2235" w:type="dxa"/>
            <w:shd w:val="clear" w:color="auto" w:fill="auto"/>
          </w:tcPr>
          <w:p w14:paraId="6A472F34"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0238 </w:t>
            </w:r>
          </w:p>
          <w:p w14:paraId="47EAD1F4"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16856558" w14:textId="77777777" w:rsidR="00FE388E" w:rsidRPr="00FE388E" w:rsidRDefault="00FE388E" w:rsidP="00FE388E">
            <w:pPr>
              <w:autoSpaceDE w:val="0"/>
              <w:autoSpaceDN w:val="0"/>
              <w:adjustRightInd w:val="0"/>
              <w:rPr>
                <w:rFonts w:cs="Arial"/>
                <w:color w:val="000000"/>
                <w:sz w:val="20"/>
              </w:rPr>
            </w:pPr>
            <w:r>
              <w:rPr>
                <w:color w:val="000000"/>
                <w:sz w:val="20"/>
              </w:rPr>
              <w:t>Informazioa ez dago erabilgarri.</w:t>
            </w:r>
          </w:p>
        </w:tc>
        <w:tc>
          <w:tcPr>
            <w:tcW w:w="3864" w:type="dxa"/>
            <w:shd w:val="clear" w:color="auto" w:fill="auto"/>
          </w:tcPr>
          <w:p w14:paraId="168DA36F" w14:textId="77777777" w:rsidR="00FE388E" w:rsidRPr="00FE388E" w:rsidRDefault="00FE388E" w:rsidP="00FE388E">
            <w:pPr>
              <w:autoSpaceDE w:val="0"/>
              <w:autoSpaceDN w:val="0"/>
              <w:adjustRightInd w:val="0"/>
              <w:rPr>
                <w:rFonts w:cs="Arial"/>
                <w:color w:val="000000"/>
                <w:sz w:val="20"/>
              </w:rPr>
            </w:pPr>
            <w:r>
              <w:rPr>
                <w:color w:val="000000"/>
                <w:sz w:val="20"/>
              </w:rPr>
              <w:t xml:space="preserve">Gaurko datan titularraren daturik ez dagoenean gertatzen da. </w:t>
            </w:r>
          </w:p>
        </w:tc>
      </w:tr>
      <w:tr w:rsidR="00FE388E" w:rsidRPr="000F5D0D" w14:paraId="07B34646" w14:textId="77777777" w:rsidTr="00FE388E">
        <w:trPr>
          <w:trHeight w:val="68"/>
        </w:trPr>
        <w:tc>
          <w:tcPr>
            <w:tcW w:w="2235" w:type="dxa"/>
            <w:shd w:val="clear" w:color="auto" w:fill="auto"/>
          </w:tcPr>
          <w:p w14:paraId="33A6FE84"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0226 </w:t>
            </w:r>
          </w:p>
          <w:p w14:paraId="287EDA62"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258C9F92" w14:textId="77777777" w:rsidR="00FE388E" w:rsidRPr="00FE388E" w:rsidRDefault="00FE388E" w:rsidP="00FE388E">
            <w:pPr>
              <w:autoSpaceDE w:val="0"/>
              <w:autoSpaceDN w:val="0"/>
              <w:adjustRightInd w:val="0"/>
              <w:rPr>
                <w:rFonts w:cs="Arial"/>
                <w:color w:val="000000"/>
                <w:sz w:val="20"/>
              </w:rPr>
            </w:pPr>
            <w:r>
              <w:rPr>
                <w:color w:val="000000"/>
                <w:sz w:val="20"/>
              </w:rPr>
              <w:t>Parametroak ez dira zuzenak.</w:t>
            </w:r>
          </w:p>
        </w:tc>
        <w:tc>
          <w:tcPr>
            <w:tcW w:w="3864" w:type="dxa"/>
            <w:shd w:val="clear" w:color="auto" w:fill="auto"/>
          </w:tcPr>
          <w:p w14:paraId="1ED25FD6" w14:textId="77777777" w:rsidR="00FE388E" w:rsidRPr="00FE388E" w:rsidRDefault="00FE388E" w:rsidP="00FE388E">
            <w:pPr>
              <w:autoSpaceDE w:val="0"/>
              <w:autoSpaceDN w:val="0"/>
              <w:adjustRightInd w:val="0"/>
              <w:rPr>
                <w:rFonts w:cs="Arial"/>
                <w:color w:val="000000"/>
                <w:sz w:val="20"/>
              </w:rPr>
            </w:pPr>
            <w:r>
              <w:rPr>
                <w:color w:val="000000"/>
                <w:sz w:val="20"/>
              </w:rPr>
              <w:t xml:space="preserve">Errorea dago datuetan. Eskaera ezin da tramitatu. SEPEk daturen batean erroreren bat (inkongruentzia) detektatzen duenean itzultzen da. </w:t>
            </w:r>
          </w:p>
        </w:tc>
      </w:tr>
      <w:tr w:rsidR="00FE388E" w:rsidRPr="000F5D0D" w14:paraId="1B0C2549" w14:textId="77777777" w:rsidTr="00FE388E">
        <w:trPr>
          <w:trHeight w:val="68"/>
        </w:trPr>
        <w:tc>
          <w:tcPr>
            <w:tcW w:w="2235" w:type="dxa"/>
            <w:shd w:val="clear" w:color="auto" w:fill="auto"/>
          </w:tcPr>
          <w:p w14:paraId="039BA162"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0231 </w:t>
            </w:r>
          </w:p>
          <w:p w14:paraId="048AD7B0"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5D813F6C" w14:textId="77777777" w:rsidR="00FE388E" w:rsidRPr="00FE388E" w:rsidRDefault="00FE388E" w:rsidP="00FE388E">
            <w:pPr>
              <w:autoSpaceDE w:val="0"/>
              <w:autoSpaceDN w:val="0"/>
              <w:adjustRightInd w:val="0"/>
              <w:rPr>
                <w:rFonts w:cs="Arial"/>
                <w:color w:val="000000"/>
                <w:sz w:val="20"/>
              </w:rPr>
            </w:pPr>
            <w:r>
              <w:rPr>
                <w:color w:val="000000"/>
                <w:sz w:val="20"/>
              </w:rPr>
              <w:t>Dokumentu mota ez dator bat adierazitako formatuarekin (NAN/AIZ).</w:t>
            </w:r>
          </w:p>
        </w:tc>
        <w:tc>
          <w:tcPr>
            <w:tcW w:w="3864" w:type="dxa"/>
            <w:shd w:val="clear" w:color="auto" w:fill="auto"/>
          </w:tcPr>
          <w:p w14:paraId="426AECD3" w14:textId="77777777" w:rsidR="00FE388E" w:rsidRPr="00FE388E" w:rsidRDefault="00FE388E" w:rsidP="00BA3DC0">
            <w:pPr>
              <w:autoSpaceDE w:val="0"/>
              <w:autoSpaceDN w:val="0"/>
              <w:adjustRightInd w:val="0"/>
              <w:rPr>
                <w:rFonts w:cs="Arial"/>
                <w:color w:val="000000"/>
                <w:sz w:val="20"/>
              </w:rPr>
            </w:pPr>
            <w:r>
              <w:rPr>
                <w:color w:val="000000"/>
                <w:sz w:val="20"/>
              </w:rPr>
              <w:t xml:space="preserve">Dokumentu-zenbakiaren formatua adierazitako dokumentu motarekin bat ez datorrenean gertatzen da. </w:t>
            </w:r>
          </w:p>
        </w:tc>
      </w:tr>
      <w:tr w:rsidR="00FE388E" w:rsidRPr="000F5D0D" w14:paraId="20C207A6" w14:textId="77777777" w:rsidTr="00A42C6A">
        <w:trPr>
          <w:trHeight w:val="707"/>
        </w:trPr>
        <w:tc>
          <w:tcPr>
            <w:tcW w:w="2235" w:type="dxa"/>
            <w:shd w:val="clear" w:color="auto" w:fill="auto"/>
          </w:tcPr>
          <w:p w14:paraId="3BFF11B3" w14:textId="77777777" w:rsidR="00FE388E" w:rsidRPr="00FE388E" w:rsidRDefault="00FE388E" w:rsidP="00FE388E">
            <w:pPr>
              <w:autoSpaceDE w:val="0"/>
              <w:autoSpaceDN w:val="0"/>
              <w:adjustRightInd w:val="0"/>
              <w:jc w:val="center"/>
              <w:rPr>
                <w:rFonts w:cs="Arial"/>
                <w:b/>
                <w:color w:val="0000FF"/>
                <w:sz w:val="20"/>
              </w:rPr>
            </w:pPr>
            <w:r>
              <w:rPr>
                <w:b/>
                <w:color w:val="0000FF"/>
                <w:sz w:val="20"/>
              </w:rPr>
              <w:t xml:space="preserve">07 </w:t>
            </w:r>
          </w:p>
          <w:p w14:paraId="4356D200" w14:textId="77777777"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14:paraId="74C318E6" w14:textId="77777777" w:rsidR="00FE388E" w:rsidRPr="00FE388E" w:rsidRDefault="00FE388E" w:rsidP="00FE388E">
            <w:pPr>
              <w:autoSpaceDE w:val="0"/>
              <w:autoSpaceDN w:val="0"/>
              <w:adjustRightInd w:val="0"/>
              <w:rPr>
                <w:rFonts w:cs="Arial"/>
                <w:color w:val="000000"/>
                <w:sz w:val="20"/>
              </w:rPr>
            </w:pPr>
            <w:r>
              <w:rPr>
                <w:color w:val="000000"/>
                <w:sz w:val="20"/>
              </w:rPr>
              <w:t>Herritarrak bere datuen babesa jakinarazi du.</w:t>
            </w:r>
          </w:p>
        </w:tc>
        <w:tc>
          <w:tcPr>
            <w:tcW w:w="3864" w:type="dxa"/>
            <w:shd w:val="clear" w:color="auto" w:fill="auto"/>
          </w:tcPr>
          <w:p w14:paraId="7B9F13A8" w14:textId="77777777" w:rsidR="00FE388E" w:rsidRPr="00FE388E" w:rsidRDefault="00FE388E" w:rsidP="00FE388E">
            <w:pPr>
              <w:autoSpaceDE w:val="0"/>
              <w:autoSpaceDN w:val="0"/>
              <w:adjustRightInd w:val="0"/>
              <w:rPr>
                <w:rFonts w:cs="Arial"/>
                <w:color w:val="000000"/>
                <w:sz w:val="20"/>
              </w:rPr>
            </w:pPr>
            <w:r>
              <w:rPr>
                <w:color w:val="000000"/>
                <w:sz w:val="20"/>
              </w:rPr>
              <w:t xml:space="preserve">Herritar batek bere datuen babesa eskatu duenean eta, ondorioz, erakundeak datu horiek itzuli ezin dituenean gertatzen da. </w:t>
            </w:r>
          </w:p>
        </w:tc>
      </w:tr>
    </w:tbl>
    <w:p w14:paraId="4EAC2945" w14:textId="77777777" w:rsidR="00CC7385" w:rsidRPr="000F5D0D" w:rsidRDefault="00CC7385" w:rsidP="00BA3DC0">
      <w:pPr>
        <w:spacing w:before="240" w:after="0" w:line="240" w:lineRule="auto"/>
        <w:ind w:left="696" w:firstLine="720"/>
        <w:jc w:val="both"/>
        <w:rPr>
          <w:rFonts w:eastAsia="Times New Roman" w:cstheme="minorHAnsi"/>
          <w:szCs w:val="20"/>
        </w:rPr>
      </w:pPr>
      <w:r>
        <w:rPr>
          <w:b/>
          <w:i/>
          <w:sz w:val="16"/>
          <w:szCs w:val="16"/>
          <w:u w:val="single"/>
        </w:rPr>
        <w:t>1. taula</w:t>
      </w:r>
      <w:r>
        <w:rPr>
          <w:sz w:val="16"/>
          <w:szCs w:val="16"/>
        </w:rPr>
        <w:t>. Langabezia-prestazioak kontsultatzeko zerbitzuak itzulitako egoera-kodeak.</w:t>
      </w:r>
    </w:p>
    <w:p w14:paraId="3DB81E39" w14:textId="77777777" w:rsidR="000F5D0D" w:rsidRPr="000F5D0D" w:rsidRDefault="000F5D0D" w:rsidP="000F5D0D">
      <w:pPr>
        <w:spacing w:before="240" w:after="0" w:line="240" w:lineRule="auto"/>
        <w:jc w:val="both"/>
        <w:rPr>
          <w:rFonts w:eastAsia="Times New Roman" w:cstheme="minorHAnsi"/>
          <w:szCs w:val="20"/>
          <w:lang w:val="es-ES_tradnl"/>
        </w:rPr>
      </w:pPr>
    </w:p>
    <w:p w14:paraId="5B6C4899" w14:textId="77777777" w:rsidR="00201AA5" w:rsidRDefault="00201AA5" w:rsidP="000F5D0D">
      <w:pPr>
        <w:spacing w:before="240" w:after="0" w:line="240" w:lineRule="auto"/>
        <w:jc w:val="both"/>
        <w:rPr>
          <w:rFonts w:eastAsia="Times New Roman" w:cstheme="minorHAnsi"/>
          <w:szCs w:val="20"/>
          <w:lang w:val="es-ES_tradnl"/>
        </w:rPr>
      </w:pPr>
    </w:p>
    <w:p w14:paraId="6429F1E4" w14:textId="77777777" w:rsidR="004C0442" w:rsidRDefault="004C0442" w:rsidP="004C0442">
      <w:pPr>
        <w:spacing w:before="120" w:after="120" w:line="240" w:lineRule="auto"/>
        <w:jc w:val="both"/>
        <w:rPr>
          <w:rFonts w:eastAsia="Times New Roman" w:cstheme="minorHAnsi"/>
          <w:szCs w:val="20"/>
          <w:lang w:val="es-ES_tradnl"/>
        </w:rPr>
      </w:pPr>
    </w:p>
    <w:p w14:paraId="3831AFA4" w14:textId="77777777" w:rsidR="00FE27EC" w:rsidRPr="00511850" w:rsidRDefault="004C0442" w:rsidP="00FE27EC">
      <w:pPr>
        <w:spacing w:before="120" w:after="120" w:line="240" w:lineRule="auto"/>
        <w:jc w:val="both"/>
        <w:rPr>
          <w:rFonts w:cstheme="minorHAnsi"/>
          <w:szCs w:val="20"/>
        </w:rPr>
      </w:pPr>
      <w:r>
        <w:t xml:space="preserve">Soilik baldin eta </w:t>
      </w:r>
      <w:r>
        <w:rPr>
          <w:b/>
          <w:i/>
          <w:color w:val="0000FF"/>
          <w:sz w:val="20"/>
          <w:szCs w:val="20"/>
          <w:u w:val="single"/>
        </w:rPr>
        <w:t>Resultado = 0003</w:t>
      </w:r>
      <w:r>
        <w:t xml:space="preserve"> bada, nodo hauetako datuen informazioa adieraziko da:</w:t>
      </w:r>
    </w:p>
    <w:p w14:paraId="652BEB10" w14:textId="77777777" w:rsidR="00FE27EC" w:rsidRDefault="00511850" w:rsidP="0009085E">
      <w:pPr>
        <w:spacing w:before="120" w:after="120" w:line="240" w:lineRule="auto"/>
        <w:ind w:left="-567"/>
        <w:jc w:val="both"/>
        <w:rPr>
          <w:rFonts w:eastAsia="Times New Roman" w:cstheme="minorHAnsi"/>
          <w:i/>
          <w:sz w:val="16"/>
          <w:szCs w:val="16"/>
        </w:rPr>
      </w:pPr>
      <w:r>
        <w:rPr>
          <w:noProof/>
          <w:lang w:val="es-ES" w:eastAsia="es-ES"/>
        </w:rPr>
        <w:lastRenderedPageBreak/>
        <w:drawing>
          <wp:inline distT="0" distB="0" distL="0" distR="0" wp14:anchorId="717EF038" wp14:editId="2DD294C6">
            <wp:extent cx="5868238" cy="6982775"/>
            <wp:effectExtent l="0" t="0" r="0" b="8890"/>
            <wp:docPr id="12" name="Imagen 12" descr="D:\DATOS\idelgado\Desktop\muymal\situacioret1s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ATOS\idelgado\Desktop\muymal\situacioret1sit.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75686" cy="6991638"/>
                    </a:xfrm>
                    <a:prstGeom prst="rect">
                      <a:avLst/>
                    </a:prstGeom>
                    <a:noFill/>
                    <a:ln>
                      <a:noFill/>
                    </a:ln>
                  </pic:spPr>
                </pic:pic>
              </a:graphicData>
            </a:graphic>
          </wp:inline>
        </w:drawing>
      </w:r>
    </w:p>
    <w:p w14:paraId="60E59F66" w14:textId="77777777" w:rsidR="004C0442" w:rsidRDefault="00FE27EC" w:rsidP="000777EE">
      <w:pPr>
        <w:spacing w:before="120" w:after="120" w:line="240" w:lineRule="auto"/>
        <w:ind w:firstLine="708"/>
        <w:jc w:val="both"/>
        <w:rPr>
          <w:rFonts w:eastAsia="Times New Roman" w:cstheme="minorHAnsi"/>
          <w:sz w:val="16"/>
          <w:szCs w:val="16"/>
          <w:u w:val="single"/>
        </w:rPr>
      </w:pPr>
      <w:r>
        <w:rPr>
          <w:i/>
          <w:sz w:val="16"/>
          <w:szCs w:val="16"/>
        </w:rPr>
        <w:t>5. irudia</w:t>
      </w:r>
      <w:r>
        <w:rPr>
          <w:sz w:val="16"/>
          <w:szCs w:val="16"/>
        </w:rPr>
        <w:t>. Langabezia-prestazioak kontsultatzeko zerbitzuaren erantzun-mezua. Egungo egoeraren kontsulta.</w:t>
      </w:r>
    </w:p>
    <w:p w14:paraId="6420FD0B" w14:textId="77777777" w:rsidR="00FE27EC" w:rsidRPr="00FE27EC" w:rsidRDefault="00FE27EC" w:rsidP="00FE27EC">
      <w:pPr>
        <w:spacing w:before="120" w:after="120" w:line="240" w:lineRule="auto"/>
        <w:jc w:val="both"/>
        <w:rPr>
          <w:rFonts w:cstheme="minorHAnsi"/>
          <w:szCs w:val="20"/>
          <w:lang w:val="es-ES_tradnl"/>
        </w:rPr>
      </w:pPr>
    </w:p>
    <w:p w14:paraId="60988BE6" w14:textId="77777777" w:rsidR="004C0442" w:rsidRPr="00B43A0B" w:rsidRDefault="0009085E" w:rsidP="004C0442">
      <w:pPr>
        <w:pStyle w:val="Default"/>
        <w:numPr>
          <w:ilvl w:val="0"/>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DatosDesempleo</w:t>
      </w:r>
      <w:r w:rsidRPr="00B43A0B">
        <w:rPr>
          <w:rFonts w:asciiTheme="minorHAnsi" w:hAnsiTheme="minorHAnsi" w:cstheme="minorHAnsi"/>
          <w:i/>
          <w:color w:val="auto"/>
          <w:sz w:val="22"/>
          <w:szCs w:val="20"/>
        </w:rPr>
        <w:t xml:space="preserve">: </w:t>
      </w:r>
    </w:p>
    <w:p w14:paraId="573BEEE3" w14:textId="77777777" w:rsidR="00324693" w:rsidRPr="008D70F2" w:rsidRDefault="00324693" w:rsidP="00324693">
      <w:pPr>
        <w:pStyle w:val="Default"/>
        <w:ind w:left="720"/>
        <w:jc w:val="both"/>
        <w:rPr>
          <w:rFonts w:cs="Times New Roman"/>
          <w:i/>
          <w:color w:val="auto"/>
          <w:sz w:val="22"/>
          <w:szCs w:val="20"/>
          <w:lang w:val="es-ES" w:eastAsia="en-US"/>
        </w:rPr>
      </w:pPr>
    </w:p>
    <w:p w14:paraId="31486FBB" w14:textId="77777777" w:rsidR="004C0442" w:rsidRPr="00B43A0B" w:rsidRDefault="0009085E" w:rsidP="004C0442">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IPF:</w:t>
      </w:r>
      <w:r w:rsidRPr="00B43A0B">
        <w:rPr>
          <w:rFonts w:asciiTheme="minorHAnsi" w:hAnsiTheme="minorHAnsi" w:cstheme="minorHAnsi"/>
          <w:i/>
          <w:color w:val="auto"/>
          <w:sz w:val="22"/>
          <w:szCs w:val="20"/>
        </w:rPr>
        <w:t xml:space="preserve"> SEPEk duen pertsona fisikoaren identifikatzailea (dokumentu-zenbakia).</w:t>
      </w:r>
    </w:p>
    <w:p w14:paraId="42F316AD" w14:textId="77777777" w:rsidR="008D2D2E" w:rsidRPr="00B43A0B" w:rsidRDefault="008D2D2E" w:rsidP="008D2D2E">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i/>
          <w:sz w:val="22"/>
          <w:szCs w:val="20"/>
        </w:rPr>
        <w:t xml:space="preserve">NAN: </w:t>
      </w:r>
      <w:r w:rsidRPr="00B43A0B">
        <w:rPr>
          <w:rFonts w:asciiTheme="minorHAnsi" w:hAnsiTheme="minorHAnsi" w:cstheme="minorHAnsi"/>
          <w:b/>
          <w:i/>
          <w:color w:val="0000FF"/>
          <w:sz w:val="22"/>
          <w:szCs w:val="20"/>
        </w:rPr>
        <w:t>DBBNNNNNNNNL</w:t>
      </w:r>
      <w:r w:rsidRPr="00B43A0B">
        <w:rPr>
          <w:rFonts w:asciiTheme="minorHAnsi" w:hAnsiTheme="minorHAnsi" w:cstheme="minorHAnsi"/>
          <w:i/>
          <w:sz w:val="22"/>
          <w:szCs w:val="20"/>
        </w:rPr>
        <w:t xml:space="preserve"> formatua</w:t>
      </w:r>
    </w:p>
    <w:p w14:paraId="02B9B81A" w14:textId="77777777" w:rsidR="008D2D2E" w:rsidRPr="00B43A0B" w:rsidRDefault="008D2D2E" w:rsidP="008D2D2E">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i/>
          <w:sz w:val="22"/>
          <w:szCs w:val="20"/>
        </w:rPr>
        <w:t xml:space="preserve">AIZ: </w:t>
      </w:r>
      <w:r w:rsidRPr="00B43A0B">
        <w:rPr>
          <w:rFonts w:asciiTheme="minorHAnsi" w:hAnsiTheme="minorHAnsi" w:cstheme="minorHAnsi"/>
          <w:b/>
          <w:i/>
          <w:color w:val="0000FF"/>
          <w:sz w:val="22"/>
          <w:szCs w:val="20"/>
        </w:rPr>
        <w:t>E0XNNNNNNNNL</w:t>
      </w:r>
      <w:r w:rsidRPr="00B43A0B">
        <w:rPr>
          <w:rFonts w:asciiTheme="minorHAnsi" w:hAnsiTheme="minorHAnsi" w:cstheme="minorHAnsi"/>
          <w:i/>
          <w:sz w:val="22"/>
          <w:szCs w:val="20"/>
        </w:rPr>
        <w:t xml:space="preserve"> formatua</w:t>
      </w:r>
    </w:p>
    <w:p w14:paraId="29D87B56" w14:textId="77777777" w:rsidR="008D2D2E" w:rsidRPr="00B43A0B" w:rsidRDefault="008D2D2E" w:rsidP="008D2D2E">
      <w:pPr>
        <w:pStyle w:val="Default"/>
        <w:ind w:left="1440"/>
        <w:jc w:val="both"/>
        <w:rPr>
          <w:rFonts w:asciiTheme="minorHAnsi" w:hAnsiTheme="minorHAnsi" w:cstheme="minorHAnsi"/>
          <w:i/>
          <w:color w:val="auto"/>
          <w:sz w:val="22"/>
          <w:szCs w:val="20"/>
          <w:lang w:val="es-ES" w:eastAsia="en-US"/>
        </w:rPr>
      </w:pPr>
    </w:p>
    <w:p w14:paraId="71006D6E" w14:textId="77777777" w:rsidR="004C0442" w:rsidRPr="00B43A0B" w:rsidRDefault="0009085E" w:rsidP="004C0442">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lastRenderedPageBreak/>
        <w:t>indSituacion</w:t>
      </w:r>
      <w:r w:rsidRPr="00B43A0B">
        <w:rPr>
          <w:rFonts w:asciiTheme="minorHAnsi" w:hAnsiTheme="minorHAnsi" w:cstheme="minorHAnsi"/>
          <w:i/>
          <w:color w:val="auto"/>
          <w:sz w:val="22"/>
          <w:szCs w:val="20"/>
        </w:rPr>
        <w:t xml:space="preserve">: SEPEk kontsultatutako titularraren prestazioen informazioa duen adierazten du. </w:t>
      </w:r>
      <w:r w:rsidRPr="00B43A0B">
        <w:rPr>
          <w:rFonts w:asciiTheme="minorHAnsi" w:hAnsiTheme="minorHAnsi" w:cstheme="minorHAnsi"/>
          <w:i/>
          <w:sz w:val="22"/>
          <w:szCs w:val="20"/>
        </w:rPr>
        <w:t xml:space="preserve">Balio posibleak hauek dira: </w:t>
      </w:r>
      <w:r w:rsidRPr="00B43A0B">
        <w:rPr>
          <w:rFonts w:asciiTheme="minorHAnsi" w:hAnsiTheme="minorHAnsi" w:cstheme="minorHAnsi"/>
          <w:b/>
          <w:i/>
          <w:color w:val="0000FF"/>
          <w:sz w:val="22"/>
          <w:szCs w:val="20"/>
        </w:rPr>
        <w:t>BAI</w:t>
      </w:r>
      <w:r w:rsidRPr="00B43A0B">
        <w:rPr>
          <w:rFonts w:asciiTheme="minorHAnsi" w:hAnsiTheme="minorHAnsi" w:cstheme="minorHAnsi"/>
          <w:i/>
          <w:color w:val="auto"/>
          <w:sz w:val="22"/>
          <w:szCs w:val="20"/>
        </w:rPr>
        <w:t xml:space="preserve">, </w:t>
      </w:r>
      <w:r w:rsidRPr="00B43A0B">
        <w:rPr>
          <w:rFonts w:asciiTheme="minorHAnsi" w:hAnsiTheme="minorHAnsi" w:cstheme="minorHAnsi"/>
          <w:b/>
          <w:i/>
          <w:color w:val="0000FF"/>
          <w:sz w:val="22"/>
          <w:szCs w:val="20"/>
        </w:rPr>
        <w:t>EZ</w:t>
      </w:r>
      <w:r w:rsidRPr="00B43A0B">
        <w:rPr>
          <w:rFonts w:asciiTheme="minorHAnsi" w:hAnsiTheme="minorHAnsi" w:cstheme="minorHAnsi"/>
          <w:i/>
          <w:color w:val="auto"/>
          <w:sz w:val="22"/>
          <w:szCs w:val="20"/>
        </w:rPr>
        <w:t>.</w:t>
      </w:r>
    </w:p>
    <w:p w14:paraId="387307FA" w14:textId="77777777" w:rsidR="008D2D2E" w:rsidRPr="00B43A0B" w:rsidRDefault="008D2D2E" w:rsidP="008D2D2E">
      <w:pPr>
        <w:pStyle w:val="Default"/>
        <w:ind w:left="1440"/>
        <w:jc w:val="both"/>
        <w:rPr>
          <w:rFonts w:asciiTheme="minorHAnsi" w:hAnsiTheme="minorHAnsi" w:cstheme="minorHAnsi"/>
          <w:i/>
          <w:color w:val="auto"/>
          <w:sz w:val="22"/>
          <w:szCs w:val="20"/>
          <w:lang w:val="es-ES" w:eastAsia="en-US"/>
        </w:rPr>
      </w:pPr>
    </w:p>
    <w:p w14:paraId="33C61631" w14:textId="77777777" w:rsidR="00BF1A0F" w:rsidRDefault="00BF1A0F" w:rsidP="00BF1A0F">
      <w:pPr>
        <w:pStyle w:val="Default"/>
        <w:numPr>
          <w:ilvl w:val="1"/>
          <w:numId w:val="22"/>
        </w:numPr>
        <w:jc w:val="both"/>
        <w:rPr>
          <w:rFonts w:asciiTheme="minorHAnsi" w:hAnsiTheme="minorHAnsi" w:cstheme="minorHAnsi"/>
          <w:i/>
          <w:color w:val="auto"/>
          <w:sz w:val="22"/>
          <w:szCs w:val="20"/>
          <w:lang w:val="es-ES" w:eastAsia="en-US"/>
        </w:rPr>
      </w:pPr>
      <w:r>
        <w:rPr>
          <w:rFonts w:asciiTheme="minorHAnsi" w:hAnsiTheme="minorHAnsi" w:cstheme="minorHAnsi"/>
          <w:b/>
          <w:i/>
          <w:color w:val="auto"/>
          <w:sz w:val="22"/>
          <w:szCs w:val="20"/>
        </w:rPr>
        <w:t>tiPres</w:t>
      </w:r>
      <w:r>
        <w:rPr>
          <w:rFonts w:asciiTheme="minorHAnsi" w:hAnsiTheme="minorHAnsi" w:cstheme="minorHAnsi"/>
          <w:i/>
          <w:color w:val="auto"/>
          <w:sz w:val="22"/>
          <w:szCs w:val="20"/>
        </w:rPr>
        <w:t>:</w:t>
      </w:r>
      <w:r>
        <w:rPr>
          <w:rFonts w:asciiTheme="minorHAnsi" w:hAnsiTheme="minorHAnsi" w:cstheme="minorHAnsi"/>
          <w:i/>
          <w:color w:val="auto"/>
          <w:sz w:val="22"/>
          <w:szCs w:val="20"/>
          <w:lang w:val="es-ES" w:eastAsia="en-US"/>
        </w:rPr>
        <w:t xml:space="preserve"> onuradunari aitortutako azken eskubidearen prestazio motaren deskribapena. Ikus balio posibleak gida honi atxikitako "TiposPrestaciones.xlsx" Exceleko taulan (Izendapen luzea zutabea).</w:t>
      </w:r>
    </w:p>
    <w:p w14:paraId="514E37BB" w14:textId="77777777" w:rsidR="00BF1A0F" w:rsidRDefault="00BF1A0F" w:rsidP="00BF1A0F">
      <w:pPr>
        <w:pStyle w:val="Default"/>
        <w:ind w:left="1440"/>
        <w:jc w:val="both"/>
        <w:rPr>
          <w:rFonts w:asciiTheme="minorHAnsi" w:hAnsiTheme="minorHAnsi" w:cstheme="minorHAnsi"/>
          <w:i/>
          <w:color w:val="auto"/>
          <w:sz w:val="22"/>
          <w:szCs w:val="20"/>
          <w:lang w:val="es-ES" w:eastAsia="en-US"/>
        </w:rPr>
      </w:pPr>
    </w:p>
    <w:p w14:paraId="40BCEA48" w14:textId="77777777" w:rsidR="00BF1A0F" w:rsidRDefault="00BF1A0F" w:rsidP="00BF1A0F">
      <w:pPr>
        <w:pStyle w:val="Default"/>
        <w:ind w:left="1440"/>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 Prestazio motaren deskribapenean testuan data bat agertzen denean, horrek esan nahi du prestazioa indarrean sartzen den urtea. Ez da herritarraren prestazioaren hasiera-datarekin lotutako datu bat.</w:t>
      </w:r>
    </w:p>
    <w:p w14:paraId="6AC03FF6" w14:textId="77777777" w:rsidR="008D2D2E" w:rsidRPr="00B43A0B" w:rsidRDefault="008D2D2E" w:rsidP="008D2D2E">
      <w:pPr>
        <w:pStyle w:val="Default"/>
        <w:ind w:left="1440"/>
        <w:jc w:val="both"/>
        <w:rPr>
          <w:rFonts w:asciiTheme="minorHAnsi" w:hAnsiTheme="minorHAnsi" w:cstheme="minorHAnsi"/>
          <w:i/>
          <w:color w:val="auto"/>
          <w:sz w:val="22"/>
          <w:szCs w:val="20"/>
          <w:lang w:val="es-ES" w:eastAsia="en-US"/>
        </w:rPr>
      </w:pPr>
      <w:bookmarkStart w:id="24" w:name="_GoBack"/>
      <w:bookmarkEnd w:id="24"/>
    </w:p>
    <w:p w14:paraId="6C62BB9F" w14:textId="77777777" w:rsidR="00347786" w:rsidRPr="00B43A0B" w:rsidRDefault="0009085E" w:rsidP="004C0442">
      <w:pPr>
        <w:pStyle w:val="Default"/>
        <w:numPr>
          <w:ilvl w:val="1"/>
          <w:numId w:val="13"/>
        </w:numPr>
        <w:jc w:val="both"/>
        <w:rPr>
          <w:rFonts w:asciiTheme="minorHAnsi" w:hAnsiTheme="minorHAnsi" w:cstheme="minorHAnsi"/>
          <w:sz w:val="20"/>
          <w:szCs w:val="20"/>
        </w:rPr>
      </w:pPr>
      <w:r w:rsidRPr="00B43A0B">
        <w:rPr>
          <w:rFonts w:asciiTheme="minorHAnsi" w:hAnsiTheme="minorHAnsi" w:cstheme="minorHAnsi"/>
          <w:b/>
          <w:i/>
          <w:color w:val="auto"/>
          <w:sz w:val="22"/>
          <w:szCs w:val="20"/>
        </w:rPr>
        <w:t>situacion</w:t>
      </w:r>
      <w:r w:rsidRPr="00B43A0B">
        <w:rPr>
          <w:rFonts w:asciiTheme="minorHAnsi" w:hAnsiTheme="minorHAnsi" w:cstheme="minorHAnsi"/>
          <w:i/>
          <w:color w:val="auto"/>
          <w:sz w:val="22"/>
          <w:szCs w:val="20"/>
        </w:rPr>
        <w:t xml:space="preserve">: prestazioaren egungo egoera. Balio posibleak hauek dira: </w:t>
      </w:r>
    </w:p>
    <w:p w14:paraId="22C4BB40" w14:textId="77777777" w:rsidR="00347786" w:rsidRPr="00B43A0B" w:rsidRDefault="0009085E" w:rsidP="00347786">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b/>
          <w:i/>
          <w:color w:val="0000FF"/>
          <w:sz w:val="22"/>
          <w:szCs w:val="20"/>
        </w:rPr>
        <w:t>ALTA</w:t>
      </w:r>
      <w:r w:rsidRPr="00B43A0B">
        <w:rPr>
          <w:rFonts w:asciiTheme="minorHAnsi" w:hAnsiTheme="minorHAnsi" w:cstheme="minorHAnsi"/>
          <w:i/>
          <w:color w:val="auto"/>
          <w:sz w:val="22"/>
          <w:szCs w:val="20"/>
        </w:rPr>
        <w:t xml:space="preserve">: kontsultatutako pertsona langabezia-prestazioa kobratzen ari da. </w:t>
      </w:r>
    </w:p>
    <w:p w14:paraId="70503CB8" w14:textId="77777777" w:rsidR="00347786" w:rsidRPr="00B43A0B" w:rsidRDefault="0009085E" w:rsidP="00347786">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b/>
          <w:i/>
          <w:color w:val="0000FF"/>
          <w:sz w:val="22"/>
          <w:szCs w:val="20"/>
        </w:rPr>
        <w:t>BAJA</w:t>
      </w:r>
      <w:r w:rsidRPr="00B43A0B">
        <w:rPr>
          <w:rFonts w:asciiTheme="minorHAnsi" w:hAnsiTheme="minorHAnsi" w:cstheme="minorHAnsi"/>
          <w:i/>
          <w:color w:val="auto"/>
          <w:sz w:val="22"/>
          <w:szCs w:val="20"/>
        </w:rPr>
        <w:t>: kontsultatutako pertsona ez da ari langabezia-prestazioa kobratzen.</w:t>
      </w:r>
    </w:p>
    <w:p w14:paraId="51366112" w14:textId="77777777" w:rsidR="004C0442" w:rsidRPr="00B43A0B" w:rsidRDefault="0009085E" w:rsidP="00347786">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b/>
          <w:i/>
          <w:color w:val="0000FF"/>
          <w:sz w:val="22"/>
          <w:szCs w:val="20"/>
        </w:rPr>
        <w:t>APREren ondoriozko BAJA</w:t>
      </w:r>
      <w:r w:rsidRPr="00B43A0B">
        <w:rPr>
          <w:rFonts w:asciiTheme="minorHAnsi" w:hAnsiTheme="minorHAnsi" w:cstheme="minorHAnsi"/>
          <w:i/>
          <w:color w:val="auto"/>
          <w:sz w:val="22"/>
          <w:szCs w:val="20"/>
        </w:rPr>
        <w:t xml:space="preserve">: ikus </w:t>
      </w:r>
      <w:r w:rsidRPr="00B43A0B">
        <w:rPr>
          <w:rFonts w:asciiTheme="minorHAnsi" w:hAnsiTheme="minorHAnsi" w:cstheme="minorHAnsi"/>
          <w:i/>
          <w:color w:val="auto"/>
          <w:sz w:val="22"/>
          <w:szCs w:val="20"/>
          <w:u w:val="single"/>
        </w:rPr>
        <w:t>APREren ondoriozko BAJA</w:t>
      </w:r>
      <w:r w:rsidRPr="00B43A0B">
        <w:rPr>
          <w:rFonts w:asciiTheme="minorHAnsi" w:hAnsiTheme="minorHAnsi" w:cstheme="minorHAnsi"/>
          <w:i/>
          <w:color w:val="auto"/>
          <w:sz w:val="22"/>
          <w:szCs w:val="20"/>
        </w:rPr>
        <w:t>.</w:t>
      </w:r>
    </w:p>
    <w:p w14:paraId="2E36BDB1" w14:textId="77777777" w:rsidR="008D2D2E" w:rsidRPr="00B43A0B" w:rsidRDefault="008D2D2E" w:rsidP="00347786">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b/>
          <w:i/>
          <w:color w:val="0000FF"/>
          <w:sz w:val="22"/>
          <w:szCs w:val="20"/>
        </w:rPr>
        <w:t>Prestazioa kapitalizatu ondorengo BAJA</w:t>
      </w:r>
      <w:r w:rsidRPr="00B43A0B">
        <w:rPr>
          <w:rFonts w:asciiTheme="minorHAnsi" w:hAnsiTheme="minorHAnsi" w:cstheme="minorHAnsi"/>
          <w:i/>
          <w:color w:val="auto"/>
          <w:sz w:val="22"/>
          <w:szCs w:val="20"/>
        </w:rPr>
        <w:t xml:space="preserve">: ikus </w:t>
      </w:r>
      <w:r w:rsidRPr="00B43A0B">
        <w:rPr>
          <w:rFonts w:asciiTheme="minorHAnsi" w:hAnsiTheme="minorHAnsi" w:cstheme="minorHAnsi"/>
          <w:i/>
          <w:color w:val="auto"/>
          <w:sz w:val="22"/>
          <w:szCs w:val="20"/>
          <w:u w:val="single"/>
        </w:rPr>
        <w:t>Prestazioaren kapitalizazioaren ondoriozko BAJA</w:t>
      </w:r>
      <w:r w:rsidRPr="00B43A0B">
        <w:rPr>
          <w:rFonts w:asciiTheme="minorHAnsi" w:hAnsiTheme="minorHAnsi" w:cstheme="minorHAnsi"/>
          <w:i/>
          <w:color w:val="auto"/>
          <w:sz w:val="22"/>
          <w:szCs w:val="20"/>
        </w:rPr>
        <w:t>.</w:t>
      </w:r>
    </w:p>
    <w:p w14:paraId="0517F417" w14:textId="77777777" w:rsidR="00603C53" w:rsidRPr="00B43A0B" w:rsidRDefault="00603C53" w:rsidP="00347786">
      <w:pPr>
        <w:pStyle w:val="Default"/>
        <w:ind w:left="1440"/>
        <w:jc w:val="both"/>
        <w:rPr>
          <w:rFonts w:asciiTheme="minorHAnsi" w:hAnsiTheme="minorHAnsi" w:cstheme="minorHAnsi"/>
          <w:i/>
          <w:color w:val="auto"/>
          <w:sz w:val="22"/>
          <w:szCs w:val="20"/>
          <w:lang w:val="es-ES" w:eastAsia="en-US"/>
        </w:rPr>
      </w:pPr>
    </w:p>
    <w:p w14:paraId="02FBC018" w14:textId="77777777" w:rsidR="00603C53" w:rsidRPr="00B43A0B" w:rsidRDefault="0009085E" w:rsidP="00603C53">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fxInicioSituacion:</w:t>
      </w:r>
      <w:r w:rsidRPr="00B43A0B">
        <w:rPr>
          <w:rFonts w:asciiTheme="minorHAnsi" w:hAnsiTheme="minorHAnsi" w:cstheme="minorHAnsi"/>
          <w:sz w:val="20"/>
          <w:szCs w:val="20"/>
        </w:rPr>
        <w:t xml:space="preserve"> </w:t>
      </w:r>
      <w:r w:rsidRPr="00B43A0B">
        <w:rPr>
          <w:rFonts w:asciiTheme="minorHAnsi" w:hAnsiTheme="minorHAnsi" w:cstheme="minorHAnsi"/>
          <w:i/>
          <w:color w:val="auto"/>
          <w:sz w:val="22"/>
          <w:szCs w:val="20"/>
        </w:rPr>
        <w:t xml:space="preserve">eskubidearen egungo egoeraren hasiera-data. </w:t>
      </w:r>
    </w:p>
    <w:p w14:paraId="0F0512DE" w14:textId="77777777" w:rsidR="00880B4B" w:rsidRPr="00B43A0B" w:rsidRDefault="00347786" w:rsidP="00603C53">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b/>
          <w:i/>
          <w:color w:val="0000FF"/>
          <w:sz w:val="22"/>
          <w:szCs w:val="20"/>
        </w:rPr>
        <w:t>EEHHUUUU</w:t>
      </w:r>
      <w:r w:rsidRPr="00B43A0B">
        <w:rPr>
          <w:rFonts w:asciiTheme="minorHAnsi" w:hAnsiTheme="minorHAnsi" w:cstheme="minorHAnsi"/>
          <w:i/>
          <w:sz w:val="22"/>
          <w:szCs w:val="20"/>
        </w:rPr>
        <w:t xml:space="preserve"> formatua.</w:t>
      </w:r>
    </w:p>
    <w:p w14:paraId="50B18054" w14:textId="77777777" w:rsidR="00347786" w:rsidRPr="00B43A0B" w:rsidRDefault="00347786" w:rsidP="00347786">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i/>
          <w:sz w:val="22"/>
          <w:szCs w:val="20"/>
        </w:rPr>
        <w:t xml:space="preserve">- Egungo egoera </w:t>
      </w:r>
      <w:r w:rsidRPr="00B43A0B">
        <w:rPr>
          <w:rFonts w:asciiTheme="minorHAnsi" w:hAnsiTheme="minorHAnsi" w:cstheme="minorHAnsi"/>
          <w:b/>
          <w:i/>
          <w:color w:val="0000FF"/>
          <w:sz w:val="22"/>
          <w:szCs w:val="20"/>
        </w:rPr>
        <w:t>ALTA</w:t>
      </w:r>
      <w:r w:rsidRPr="00B43A0B">
        <w:rPr>
          <w:rFonts w:asciiTheme="minorHAnsi" w:hAnsiTheme="minorHAnsi" w:cstheme="minorHAnsi"/>
          <w:i/>
          <w:sz w:val="22"/>
          <w:szCs w:val="20"/>
        </w:rPr>
        <w:t xml:space="preserve"> denean, kontsultatutako pertsona langabezia-prestazioa kobratzen hasi zen lehen eguna adierazten du.</w:t>
      </w:r>
    </w:p>
    <w:p w14:paraId="4494F167" w14:textId="77777777" w:rsidR="00603C53" w:rsidRPr="00B43A0B" w:rsidRDefault="00603C53" w:rsidP="00347786">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i/>
          <w:sz w:val="22"/>
          <w:szCs w:val="20"/>
        </w:rPr>
        <w:t xml:space="preserve">- Egungo egoera </w:t>
      </w:r>
      <w:r w:rsidRPr="00B43A0B">
        <w:rPr>
          <w:rFonts w:asciiTheme="minorHAnsi" w:hAnsiTheme="minorHAnsi" w:cstheme="minorHAnsi"/>
          <w:b/>
          <w:i/>
          <w:color w:val="0000FF"/>
          <w:sz w:val="22"/>
          <w:szCs w:val="20"/>
        </w:rPr>
        <w:t>BAJA</w:t>
      </w:r>
      <w:r w:rsidRPr="00B43A0B">
        <w:rPr>
          <w:rFonts w:asciiTheme="minorHAnsi" w:hAnsiTheme="minorHAnsi" w:cstheme="minorHAnsi"/>
          <w:i/>
          <w:sz w:val="22"/>
          <w:szCs w:val="20"/>
        </w:rPr>
        <w:t xml:space="preserve"> denean, kontsultatutako pertsonak langabezia-prestazioa kobratzeari utzi zion lehen eguna adierazten du.</w:t>
      </w:r>
    </w:p>
    <w:p w14:paraId="20FDE2EC" w14:textId="77777777" w:rsidR="00603C53" w:rsidRPr="00B43A0B" w:rsidRDefault="00603C53" w:rsidP="00347786">
      <w:pPr>
        <w:pStyle w:val="Default"/>
        <w:ind w:left="1440"/>
        <w:jc w:val="both"/>
        <w:rPr>
          <w:rFonts w:asciiTheme="minorHAnsi" w:hAnsiTheme="minorHAnsi" w:cstheme="minorHAnsi"/>
          <w:b/>
          <w:i/>
          <w:color w:val="0000FF"/>
          <w:sz w:val="22"/>
          <w:szCs w:val="20"/>
          <w:lang w:val="es-ES" w:eastAsia="en-US"/>
        </w:rPr>
      </w:pPr>
    </w:p>
    <w:p w14:paraId="46F73DCB" w14:textId="77777777" w:rsidR="00603C53" w:rsidRPr="00B43A0B" w:rsidRDefault="0009085E" w:rsidP="00603C53">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fxFinSituacion</w:t>
      </w:r>
      <w:r w:rsidRPr="00B43A0B">
        <w:rPr>
          <w:rFonts w:asciiTheme="minorHAnsi" w:hAnsiTheme="minorHAnsi" w:cstheme="minorHAnsi"/>
          <w:i/>
          <w:color w:val="auto"/>
          <w:sz w:val="22"/>
          <w:szCs w:val="20"/>
        </w:rPr>
        <w:t xml:space="preserve">: eskubidearen egoeraren amaiera-data. </w:t>
      </w:r>
    </w:p>
    <w:p w14:paraId="160A6838" w14:textId="77777777" w:rsidR="00603C53" w:rsidRPr="00B43A0B" w:rsidRDefault="00603C53" w:rsidP="00603C53">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b/>
          <w:i/>
          <w:color w:val="0000FF"/>
          <w:sz w:val="22"/>
          <w:szCs w:val="20"/>
        </w:rPr>
        <w:t>EEHHUUUU</w:t>
      </w:r>
      <w:r w:rsidRPr="00B43A0B">
        <w:rPr>
          <w:rFonts w:asciiTheme="minorHAnsi" w:hAnsiTheme="minorHAnsi" w:cstheme="minorHAnsi"/>
          <w:i/>
          <w:sz w:val="22"/>
          <w:szCs w:val="20"/>
        </w:rPr>
        <w:t xml:space="preserve"> formatua.</w:t>
      </w:r>
    </w:p>
    <w:p w14:paraId="284CED29" w14:textId="77777777" w:rsidR="00603C53" w:rsidRPr="00B43A0B" w:rsidRDefault="00603C53" w:rsidP="00603C53">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i/>
          <w:sz w:val="22"/>
          <w:szCs w:val="20"/>
        </w:rPr>
        <w:t xml:space="preserve">- Egungo egoera </w:t>
      </w:r>
      <w:r w:rsidRPr="00B43A0B">
        <w:rPr>
          <w:rFonts w:asciiTheme="minorHAnsi" w:hAnsiTheme="minorHAnsi" w:cstheme="minorHAnsi"/>
          <w:b/>
          <w:i/>
          <w:color w:val="0000FF"/>
          <w:sz w:val="22"/>
          <w:szCs w:val="20"/>
        </w:rPr>
        <w:t>ALTA</w:t>
      </w:r>
      <w:r w:rsidRPr="00B43A0B">
        <w:rPr>
          <w:rFonts w:asciiTheme="minorHAnsi" w:hAnsiTheme="minorHAnsi" w:cstheme="minorHAnsi"/>
          <w:i/>
          <w:sz w:val="22"/>
          <w:szCs w:val="20"/>
        </w:rPr>
        <w:t xml:space="preserve"> denean, langabezia-prestazioa kobratzeko emandako aldia adierazten du.</w:t>
      </w:r>
      <w:r w:rsidRPr="00B43A0B">
        <w:rPr>
          <w:rFonts w:asciiTheme="minorHAnsi" w:hAnsiTheme="minorHAnsi" w:cstheme="minorHAnsi"/>
          <w:i/>
          <w:color w:val="auto"/>
          <w:sz w:val="22"/>
          <w:szCs w:val="20"/>
        </w:rPr>
        <w:t xml:space="preserve"> Amaiera-data adierazten du.</w:t>
      </w:r>
    </w:p>
    <w:p w14:paraId="2A32F5F1" w14:textId="77777777" w:rsidR="00880B4B" w:rsidRPr="00B43A0B" w:rsidRDefault="00603C53" w:rsidP="00603C53">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i/>
          <w:sz w:val="22"/>
          <w:szCs w:val="20"/>
        </w:rPr>
        <w:t xml:space="preserve">- Egungo egoera </w:t>
      </w:r>
      <w:r w:rsidRPr="00B43A0B">
        <w:rPr>
          <w:rFonts w:asciiTheme="minorHAnsi" w:hAnsiTheme="minorHAnsi" w:cstheme="minorHAnsi"/>
          <w:b/>
          <w:i/>
          <w:color w:val="0000FF"/>
          <w:sz w:val="22"/>
          <w:szCs w:val="20"/>
        </w:rPr>
        <w:t>BAJA</w:t>
      </w:r>
      <w:r w:rsidRPr="00B43A0B">
        <w:rPr>
          <w:rFonts w:asciiTheme="minorHAnsi" w:hAnsiTheme="minorHAnsi" w:cstheme="minorHAnsi"/>
          <w:i/>
          <w:sz w:val="22"/>
          <w:szCs w:val="20"/>
        </w:rPr>
        <w:t xml:space="preserve"> denean, eremu hau hutsik egongo da.</w:t>
      </w:r>
    </w:p>
    <w:p w14:paraId="0011F34D" w14:textId="77777777" w:rsidR="00603C53" w:rsidRPr="00B43A0B" w:rsidRDefault="00603C53" w:rsidP="00603C53">
      <w:pPr>
        <w:pStyle w:val="Default"/>
        <w:ind w:left="1440"/>
        <w:jc w:val="both"/>
        <w:rPr>
          <w:rFonts w:asciiTheme="minorHAnsi" w:hAnsiTheme="minorHAnsi" w:cstheme="minorHAnsi"/>
          <w:i/>
          <w:color w:val="auto"/>
          <w:sz w:val="22"/>
          <w:szCs w:val="20"/>
          <w:lang w:val="es-ES" w:eastAsia="en-US"/>
        </w:rPr>
      </w:pPr>
    </w:p>
    <w:p w14:paraId="4BAF6ECB" w14:textId="77777777" w:rsidR="00880B4B" w:rsidRPr="00B43A0B" w:rsidRDefault="00D547D9" w:rsidP="004C0442">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diasReconocidos</w:t>
      </w:r>
      <w:r w:rsidRPr="00B43A0B">
        <w:rPr>
          <w:rFonts w:asciiTheme="minorHAnsi" w:hAnsiTheme="minorHAnsi" w:cstheme="minorHAnsi"/>
          <w:i/>
          <w:color w:val="auto"/>
          <w:sz w:val="22"/>
          <w:szCs w:val="20"/>
        </w:rPr>
        <w:t>: guztizko eskubidearen gainean ezagututako egun kopurua.</w:t>
      </w:r>
    </w:p>
    <w:p w14:paraId="243A46D4" w14:textId="77777777" w:rsidR="00880B4B" w:rsidRPr="00B43A0B" w:rsidRDefault="00D547D9" w:rsidP="00880B4B">
      <w:pPr>
        <w:pStyle w:val="Default"/>
        <w:numPr>
          <w:ilvl w:val="1"/>
          <w:numId w:val="13"/>
        </w:numPr>
        <w:jc w:val="both"/>
        <w:rPr>
          <w:rFonts w:asciiTheme="minorHAnsi" w:hAnsiTheme="minorHAnsi" w:cstheme="minorHAnsi"/>
          <w:sz w:val="20"/>
          <w:szCs w:val="20"/>
        </w:rPr>
      </w:pPr>
      <w:r w:rsidRPr="00B43A0B">
        <w:rPr>
          <w:rFonts w:asciiTheme="minorHAnsi" w:hAnsiTheme="minorHAnsi" w:cstheme="minorHAnsi"/>
          <w:b/>
          <w:i/>
          <w:color w:val="auto"/>
          <w:sz w:val="22"/>
          <w:szCs w:val="20"/>
        </w:rPr>
        <w:t>diasConsumidos</w:t>
      </w:r>
      <w:r w:rsidRPr="00B43A0B">
        <w:rPr>
          <w:rFonts w:asciiTheme="minorHAnsi" w:hAnsiTheme="minorHAnsi" w:cstheme="minorHAnsi"/>
          <w:sz w:val="20"/>
          <w:szCs w:val="20"/>
        </w:rPr>
        <w:t xml:space="preserve">: </w:t>
      </w:r>
      <w:r w:rsidRPr="00B43A0B">
        <w:rPr>
          <w:rFonts w:asciiTheme="minorHAnsi" w:hAnsiTheme="minorHAnsi" w:cstheme="minorHAnsi"/>
          <w:i/>
          <w:color w:val="auto"/>
          <w:sz w:val="22"/>
          <w:szCs w:val="20"/>
        </w:rPr>
        <w:t>guztizko eskubidearen gainean kontsumitutako egun kopurua.</w:t>
      </w:r>
    </w:p>
    <w:p w14:paraId="6ABBF566" w14:textId="77777777" w:rsidR="00880B4B" w:rsidRPr="00B43A0B" w:rsidRDefault="00D547D9" w:rsidP="00880B4B">
      <w:pPr>
        <w:pStyle w:val="Default"/>
        <w:numPr>
          <w:ilvl w:val="1"/>
          <w:numId w:val="13"/>
        </w:numPr>
        <w:jc w:val="both"/>
        <w:rPr>
          <w:rFonts w:asciiTheme="minorHAnsi" w:hAnsiTheme="minorHAnsi" w:cstheme="minorHAnsi"/>
          <w:sz w:val="20"/>
          <w:szCs w:val="20"/>
        </w:rPr>
      </w:pPr>
      <w:r w:rsidRPr="00B43A0B">
        <w:rPr>
          <w:rFonts w:asciiTheme="minorHAnsi" w:hAnsiTheme="minorHAnsi" w:cstheme="minorHAnsi"/>
          <w:b/>
          <w:i/>
          <w:color w:val="auto"/>
          <w:sz w:val="22"/>
          <w:szCs w:val="20"/>
        </w:rPr>
        <w:t>baseRegula</w:t>
      </w:r>
      <w:r w:rsidRPr="00B43A0B">
        <w:rPr>
          <w:rFonts w:asciiTheme="minorHAnsi" w:hAnsiTheme="minorHAnsi" w:cstheme="minorHAnsi"/>
          <w:sz w:val="20"/>
          <w:szCs w:val="20"/>
        </w:rPr>
        <w:t xml:space="preserve">: </w:t>
      </w:r>
      <w:r w:rsidRPr="00B43A0B">
        <w:rPr>
          <w:rFonts w:asciiTheme="minorHAnsi" w:hAnsiTheme="minorHAnsi" w:cstheme="minorHAnsi"/>
          <w:i/>
          <w:color w:val="auto"/>
          <w:sz w:val="22"/>
          <w:szCs w:val="20"/>
        </w:rPr>
        <w:t>eguneko oinarri arautzailea.</w:t>
      </w:r>
    </w:p>
    <w:p w14:paraId="47C247B6" w14:textId="77777777" w:rsidR="00880B4B" w:rsidRPr="00B43A0B" w:rsidRDefault="00D547D9" w:rsidP="00880B4B">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cotizacion</w:t>
      </w:r>
      <w:r w:rsidRPr="00B43A0B">
        <w:rPr>
          <w:rFonts w:asciiTheme="minorHAnsi" w:hAnsiTheme="minorHAnsi" w:cstheme="minorHAnsi"/>
          <w:sz w:val="20"/>
          <w:szCs w:val="20"/>
        </w:rPr>
        <w:t xml:space="preserve">: </w:t>
      </w:r>
      <w:r w:rsidRPr="00B43A0B">
        <w:rPr>
          <w:rFonts w:asciiTheme="minorHAnsi" w:hAnsiTheme="minorHAnsi" w:cstheme="minorHAnsi"/>
          <w:i/>
          <w:color w:val="auto"/>
          <w:sz w:val="22"/>
          <w:szCs w:val="20"/>
        </w:rPr>
        <w:t>kontingentzia arrunten oinarria.</w:t>
      </w:r>
    </w:p>
    <w:p w14:paraId="0345DC0D" w14:textId="77777777" w:rsidR="00880B4B" w:rsidRPr="00B43A0B" w:rsidRDefault="00D547D9" w:rsidP="00880B4B">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cuentaCotiza</w:t>
      </w:r>
      <w:r w:rsidRPr="00B43A0B">
        <w:rPr>
          <w:rFonts w:asciiTheme="minorHAnsi" w:hAnsiTheme="minorHAnsi" w:cstheme="minorHAnsi"/>
          <w:sz w:val="20"/>
          <w:szCs w:val="20"/>
        </w:rPr>
        <w:t xml:space="preserve">: </w:t>
      </w:r>
      <w:r w:rsidRPr="00B43A0B">
        <w:rPr>
          <w:rFonts w:asciiTheme="minorHAnsi" w:hAnsiTheme="minorHAnsi" w:cstheme="minorHAnsi"/>
          <w:i/>
          <w:color w:val="auto"/>
          <w:sz w:val="22"/>
          <w:szCs w:val="20"/>
        </w:rPr>
        <w:t>SEPEren enpresa-kuota.</w:t>
      </w:r>
    </w:p>
    <w:p w14:paraId="2A17846A" w14:textId="77777777" w:rsidR="00D547D9" w:rsidRPr="00B43A0B" w:rsidRDefault="00D547D9" w:rsidP="00880B4B">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indRetJudicial</w:t>
      </w:r>
      <w:r w:rsidRPr="00B43A0B">
        <w:rPr>
          <w:rFonts w:asciiTheme="minorHAnsi" w:hAnsiTheme="minorHAnsi" w:cstheme="minorHAnsi"/>
          <w:sz w:val="20"/>
          <w:szCs w:val="20"/>
        </w:rPr>
        <w:t xml:space="preserve">: </w:t>
      </w:r>
      <w:r w:rsidRPr="00B43A0B">
        <w:rPr>
          <w:rFonts w:asciiTheme="minorHAnsi" w:hAnsiTheme="minorHAnsi" w:cstheme="minorHAnsi"/>
          <w:i/>
          <w:color w:val="auto"/>
          <w:sz w:val="22"/>
          <w:szCs w:val="20"/>
        </w:rPr>
        <w:t xml:space="preserve">atxikipen judizialaren adierazlea. Balio posibleak hauek dira: </w:t>
      </w:r>
    </w:p>
    <w:p w14:paraId="633F97FF" w14:textId="77777777" w:rsidR="00880B4B" w:rsidRPr="00B43A0B" w:rsidRDefault="00D547D9" w:rsidP="00D547D9">
      <w:pPr>
        <w:pStyle w:val="Default"/>
        <w:ind w:left="1440"/>
        <w:jc w:val="both"/>
        <w:rPr>
          <w:rFonts w:asciiTheme="minorHAnsi" w:hAnsiTheme="minorHAnsi" w:cstheme="minorHAnsi"/>
          <w:i/>
          <w:color w:val="auto"/>
          <w:sz w:val="22"/>
          <w:szCs w:val="20"/>
        </w:rPr>
      </w:pPr>
      <w:r w:rsidRPr="00B43A0B">
        <w:rPr>
          <w:rFonts w:asciiTheme="minorHAnsi" w:hAnsiTheme="minorHAnsi" w:cstheme="minorHAnsi"/>
          <w:b/>
          <w:i/>
          <w:color w:val="0000FF"/>
          <w:sz w:val="22"/>
          <w:szCs w:val="20"/>
        </w:rPr>
        <w:t>Atxikipen judiziala du</w:t>
      </w:r>
      <w:r w:rsidRPr="00B43A0B">
        <w:rPr>
          <w:rFonts w:asciiTheme="minorHAnsi" w:hAnsiTheme="minorHAnsi" w:cstheme="minorHAnsi"/>
          <w:i/>
          <w:color w:val="auto"/>
          <w:sz w:val="22"/>
          <w:szCs w:val="20"/>
        </w:rPr>
        <w:t>:</w:t>
      </w:r>
      <w:r w:rsidRPr="00B43A0B">
        <w:rPr>
          <w:rFonts w:asciiTheme="minorHAnsi" w:hAnsiTheme="minorHAnsi" w:cstheme="minorHAnsi"/>
          <w:i/>
          <w:sz w:val="22"/>
          <w:szCs w:val="20"/>
        </w:rPr>
        <w:t xml:space="preserve"> </w:t>
      </w:r>
      <w:r w:rsidRPr="00B43A0B">
        <w:rPr>
          <w:rFonts w:asciiTheme="minorHAnsi" w:hAnsiTheme="minorHAnsi" w:cstheme="minorHAnsi"/>
          <w:b/>
          <w:i/>
          <w:color w:val="0000FF"/>
          <w:sz w:val="22"/>
          <w:szCs w:val="20"/>
        </w:rPr>
        <w:t>EZ</w:t>
      </w:r>
      <w:r w:rsidRPr="00B43A0B">
        <w:rPr>
          <w:rFonts w:asciiTheme="minorHAnsi" w:hAnsiTheme="minorHAnsi" w:cstheme="minorHAnsi"/>
          <w:i/>
          <w:color w:val="auto"/>
          <w:sz w:val="22"/>
          <w:szCs w:val="20"/>
        </w:rPr>
        <w:t>.</w:t>
      </w:r>
    </w:p>
    <w:p w14:paraId="19B6F90A" w14:textId="77777777" w:rsidR="00D547D9" w:rsidRPr="00B43A0B" w:rsidRDefault="00D547D9" w:rsidP="00D547D9">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indEmbargo</w:t>
      </w:r>
      <w:r w:rsidRPr="00B43A0B">
        <w:rPr>
          <w:rFonts w:asciiTheme="minorHAnsi" w:hAnsiTheme="minorHAnsi" w:cstheme="minorHAnsi"/>
          <w:sz w:val="20"/>
          <w:szCs w:val="20"/>
        </w:rPr>
        <w:t xml:space="preserve">: </w:t>
      </w:r>
      <w:r w:rsidRPr="00B43A0B">
        <w:rPr>
          <w:rFonts w:asciiTheme="minorHAnsi" w:hAnsiTheme="minorHAnsi" w:cstheme="minorHAnsi"/>
          <w:i/>
          <w:color w:val="auto"/>
          <w:sz w:val="22"/>
          <w:szCs w:val="20"/>
        </w:rPr>
        <w:t xml:space="preserve">enbargoaren adierazlea. Balio posibleak hauek dira: </w:t>
      </w:r>
    </w:p>
    <w:p w14:paraId="1B7CC196" w14:textId="77777777" w:rsidR="004C0442" w:rsidRPr="00B43A0B" w:rsidRDefault="00D547D9" w:rsidP="00D547D9">
      <w:pPr>
        <w:pStyle w:val="Default"/>
        <w:ind w:left="1440"/>
        <w:jc w:val="both"/>
        <w:rPr>
          <w:rFonts w:asciiTheme="minorHAnsi" w:hAnsiTheme="minorHAnsi" w:cstheme="minorHAnsi"/>
          <w:sz w:val="20"/>
          <w:szCs w:val="20"/>
        </w:rPr>
      </w:pPr>
      <w:r w:rsidRPr="00B43A0B">
        <w:rPr>
          <w:rFonts w:asciiTheme="minorHAnsi" w:hAnsiTheme="minorHAnsi" w:cstheme="minorHAnsi"/>
          <w:b/>
          <w:i/>
          <w:color w:val="0000FF"/>
          <w:sz w:val="22"/>
          <w:szCs w:val="20"/>
        </w:rPr>
        <w:t>Enbargoa du</w:t>
      </w:r>
      <w:r w:rsidRPr="00B43A0B">
        <w:rPr>
          <w:rFonts w:asciiTheme="minorHAnsi" w:hAnsiTheme="minorHAnsi" w:cstheme="minorHAnsi"/>
          <w:i/>
          <w:color w:val="auto"/>
          <w:sz w:val="22"/>
          <w:szCs w:val="20"/>
        </w:rPr>
        <w:t xml:space="preserve">: </w:t>
      </w:r>
      <w:r w:rsidRPr="00B43A0B">
        <w:rPr>
          <w:rFonts w:asciiTheme="minorHAnsi" w:hAnsiTheme="minorHAnsi" w:cstheme="minorHAnsi"/>
          <w:b/>
          <w:i/>
          <w:color w:val="0000FF"/>
          <w:sz w:val="22"/>
          <w:szCs w:val="20"/>
        </w:rPr>
        <w:t>EZ</w:t>
      </w:r>
      <w:r w:rsidRPr="00B43A0B">
        <w:rPr>
          <w:rFonts w:asciiTheme="minorHAnsi" w:hAnsiTheme="minorHAnsi" w:cstheme="minorHAnsi"/>
          <w:i/>
          <w:color w:val="auto"/>
          <w:sz w:val="22"/>
          <w:szCs w:val="20"/>
        </w:rPr>
        <w:t>.</w:t>
      </w:r>
    </w:p>
    <w:p w14:paraId="1C1B5FE0" w14:textId="77777777" w:rsidR="00D547D9" w:rsidRPr="00B43A0B" w:rsidRDefault="00D547D9" w:rsidP="00D547D9">
      <w:pPr>
        <w:pStyle w:val="Default"/>
        <w:numPr>
          <w:ilvl w:val="1"/>
          <w:numId w:val="13"/>
        </w:numPr>
        <w:jc w:val="both"/>
        <w:rPr>
          <w:rFonts w:asciiTheme="minorHAnsi" w:hAnsiTheme="minorHAnsi" w:cstheme="minorHAnsi"/>
          <w:i/>
          <w:color w:val="auto"/>
          <w:sz w:val="22"/>
          <w:szCs w:val="20"/>
        </w:rPr>
      </w:pPr>
      <w:r w:rsidRPr="00B43A0B">
        <w:rPr>
          <w:rFonts w:asciiTheme="minorHAnsi" w:hAnsiTheme="minorHAnsi" w:cstheme="minorHAnsi"/>
          <w:b/>
          <w:i/>
          <w:color w:val="auto"/>
          <w:sz w:val="22"/>
          <w:szCs w:val="20"/>
        </w:rPr>
        <w:t>indCobroIndebido</w:t>
      </w:r>
      <w:r w:rsidRPr="00B43A0B">
        <w:rPr>
          <w:rFonts w:asciiTheme="minorHAnsi" w:hAnsiTheme="minorHAnsi" w:cstheme="minorHAnsi"/>
          <w:sz w:val="20"/>
          <w:szCs w:val="20"/>
        </w:rPr>
        <w:t xml:space="preserve">: </w:t>
      </w:r>
      <w:r w:rsidRPr="00B43A0B">
        <w:rPr>
          <w:rFonts w:asciiTheme="minorHAnsi" w:hAnsiTheme="minorHAnsi" w:cstheme="minorHAnsi"/>
          <w:i/>
          <w:color w:val="auto"/>
          <w:sz w:val="22"/>
          <w:szCs w:val="20"/>
        </w:rPr>
        <w:t xml:space="preserve">adierazten du SEPE bera ari den onuradunaren sortzapenak konpentsatzen, aurreko bidegabeko hartukizun baten ondorioz, osorik edo zati batean. Balio posibleak hauek dira: </w:t>
      </w:r>
    </w:p>
    <w:p w14:paraId="6139D9AF" w14:textId="77777777" w:rsidR="004C0442" w:rsidRPr="00B43A0B" w:rsidRDefault="00D547D9" w:rsidP="00D547D9">
      <w:pPr>
        <w:pStyle w:val="Default"/>
        <w:ind w:left="1440"/>
        <w:jc w:val="both"/>
        <w:rPr>
          <w:rFonts w:asciiTheme="minorHAnsi" w:hAnsiTheme="minorHAnsi" w:cstheme="minorHAnsi"/>
          <w:sz w:val="20"/>
          <w:szCs w:val="20"/>
        </w:rPr>
      </w:pPr>
      <w:r w:rsidRPr="00B43A0B">
        <w:rPr>
          <w:rFonts w:asciiTheme="minorHAnsi" w:hAnsiTheme="minorHAnsi" w:cstheme="minorHAnsi"/>
          <w:b/>
          <w:i/>
          <w:color w:val="0000FF"/>
          <w:sz w:val="22"/>
          <w:szCs w:val="20"/>
        </w:rPr>
        <w:t>Bidegabeko kobrantza du</w:t>
      </w:r>
      <w:r w:rsidRPr="00B43A0B">
        <w:rPr>
          <w:rFonts w:asciiTheme="minorHAnsi" w:hAnsiTheme="minorHAnsi" w:cstheme="minorHAnsi"/>
          <w:i/>
          <w:color w:val="auto"/>
          <w:sz w:val="22"/>
          <w:szCs w:val="20"/>
        </w:rPr>
        <w:t xml:space="preserve">: </w:t>
      </w:r>
      <w:r w:rsidRPr="00B43A0B">
        <w:rPr>
          <w:rFonts w:asciiTheme="minorHAnsi" w:hAnsiTheme="minorHAnsi" w:cstheme="minorHAnsi"/>
          <w:b/>
          <w:i/>
          <w:color w:val="0000FF"/>
          <w:sz w:val="22"/>
          <w:szCs w:val="20"/>
        </w:rPr>
        <w:t>EZ</w:t>
      </w:r>
      <w:r w:rsidRPr="00B43A0B">
        <w:rPr>
          <w:rFonts w:asciiTheme="minorHAnsi" w:hAnsiTheme="minorHAnsi" w:cstheme="minorHAnsi"/>
          <w:i/>
          <w:color w:val="auto"/>
          <w:sz w:val="22"/>
          <w:szCs w:val="20"/>
        </w:rPr>
        <w:t>.</w:t>
      </w:r>
    </w:p>
    <w:p w14:paraId="0360E917" w14:textId="77777777" w:rsidR="00FB69C8" w:rsidRDefault="00FB69C8">
      <w:bookmarkStart w:id="25" w:name="EJ_MAR3"/>
      <w:bookmarkEnd w:id="25"/>
    </w:p>
    <w:p w14:paraId="37DADB04" w14:textId="77777777" w:rsidR="000C130B" w:rsidRDefault="000C130B"/>
    <w:p w14:paraId="6211031D" w14:textId="77777777" w:rsidR="000C130B" w:rsidRDefault="000C130B">
      <w:r>
        <w:t>Taulan (</w:t>
      </w:r>
      <w:r>
        <w:rPr>
          <w:i/>
          <w:color w:val="0000FF"/>
        </w:rPr>
        <w:t>2. taula</w:t>
      </w:r>
      <w:r>
        <w:t>) deskribatzen dira prestazio motari dagokion eremurako (</w:t>
      </w:r>
      <w:r>
        <w:rPr>
          <w:b/>
          <w:i/>
          <w:szCs w:val="20"/>
        </w:rPr>
        <w:t xml:space="preserve">tiPres </w:t>
      </w:r>
      <w:r>
        <w:rPr>
          <w:i/>
          <w:szCs w:val="20"/>
        </w:rPr>
        <w:t>edo</w:t>
      </w:r>
      <w:r>
        <w:rPr>
          <w:b/>
          <w:i/>
          <w:szCs w:val="20"/>
        </w:rPr>
        <w:t xml:space="preserve"> TIPRES</w:t>
      </w:r>
      <w:r>
        <w:t>) balio posibleak, datu-hornitzaileak (SEPE) emandako deskribapenaren arabera.</w:t>
      </w:r>
    </w:p>
    <w:p w14:paraId="41B1677F" w14:textId="77777777" w:rsidR="00BA24A8" w:rsidRPr="004C0442" w:rsidRDefault="00241587" w:rsidP="000C130B">
      <w:pPr>
        <w:rPr>
          <w:rFonts w:eastAsia="Times New Roman" w:cstheme="minorHAnsi"/>
          <w:szCs w:val="20"/>
        </w:rPr>
      </w:pPr>
      <w:r>
        <w:lastRenderedPageBreak/>
        <w:br w:type="page"/>
      </w:r>
    </w:p>
    <w:p w14:paraId="4DDC458F" w14:textId="77777777" w:rsidR="0021138D" w:rsidRPr="00B369E3" w:rsidRDefault="0021138D" w:rsidP="0021138D">
      <w:pPr>
        <w:jc w:val="both"/>
      </w:pPr>
    </w:p>
    <w:tbl>
      <w:tblPr>
        <w:tblW w:w="5845" w:type="dxa"/>
        <w:tblInd w:w="8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5845"/>
      </w:tblGrid>
      <w:tr w:rsidR="0021138D" w:rsidRPr="00F557F7" w14:paraId="47EC9BFD" w14:textId="77777777" w:rsidTr="00404DAA">
        <w:trPr>
          <w:trHeight w:val="425"/>
        </w:trPr>
        <w:tc>
          <w:tcPr>
            <w:tcW w:w="5845" w:type="dxa"/>
            <w:shd w:val="clear" w:color="auto" w:fill="auto"/>
          </w:tcPr>
          <w:p w14:paraId="1665514C" w14:textId="77777777" w:rsidR="0021138D" w:rsidRPr="00F557F7" w:rsidRDefault="0021138D" w:rsidP="004B0E41">
            <w:pPr>
              <w:autoSpaceDE w:val="0"/>
              <w:autoSpaceDN w:val="0"/>
              <w:adjustRightInd w:val="0"/>
              <w:jc w:val="center"/>
              <w:rPr>
                <w:rFonts w:ascii="Times New Roman" w:hAnsi="Times New Roman"/>
                <w:b/>
                <w:color w:val="000000"/>
              </w:rPr>
            </w:pPr>
            <w:r>
              <w:rPr>
                <w:b/>
                <w:color w:val="000000"/>
              </w:rPr>
              <w:t>Prestazioaren deskribapena</w:t>
            </w:r>
          </w:p>
        </w:tc>
      </w:tr>
      <w:tr w:rsidR="0021138D" w:rsidRPr="00F557F7" w14:paraId="50347345" w14:textId="77777777" w:rsidTr="00404DAA">
        <w:trPr>
          <w:trHeight w:val="533"/>
        </w:trPr>
        <w:tc>
          <w:tcPr>
            <w:tcW w:w="5845" w:type="dxa"/>
            <w:shd w:val="clear" w:color="auto" w:fill="auto"/>
          </w:tcPr>
          <w:p w14:paraId="5B290868"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 totala / Enpleguaren Oinarrizko Legea.</w:t>
            </w:r>
          </w:p>
        </w:tc>
      </w:tr>
      <w:tr w:rsidR="0021138D" w:rsidRPr="00F557F7" w14:paraId="61BD5D5E" w14:textId="77777777" w:rsidTr="00404DAA">
        <w:trPr>
          <w:trHeight w:val="455"/>
        </w:trPr>
        <w:tc>
          <w:tcPr>
            <w:tcW w:w="5845" w:type="dxa"/>
            <w:shd w:val="clear" w:color="auto" w:fill="auto"/>
          </w:tcPr>
          <w:p w14:paraId="0736F0B7"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 partziala / Enpleguaren Oinarrizko Legea.</w:t>
            </w:r>
          </w:p>
        </w:tc>
      </w:tr>
      <w:tr w:rsidR="0021138D" w:rsidRPr="00F557F7" w14:paraId="63873FAA" w14:textId="77777777" w:rsidTr="00404DAA">
        <w:trPr>
          <w:trHeight w:val="376"/>
        </w:trPr>
        <w:tc>
          <w:tcPr>
            <w:tcW w:w="5845" w:type="dxa"/>
            <w:shd w:val="clear" w:color="auto" w:fill="auto"/>
          </w:tcPr>
          <w:p w14:paraId="38B3C487"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 xml:space="preserve">Gizarte Segurantzaren Nekazaritzako Erregimen Bereziko sorospena. </w:t>
            </w:r>
          </w:p>
        </w:tc>
      </w:tr>
      <w:tr w:rsidR="0021138D" w:rsidRPr="00F557F7" w14:paraId="2AA4BFC5" w14:textId="77777777" w:rsidTr="00404DAA">
        <w:trPr>
          <w:trHeight w:val="452"/>
        </w:trPr>
        <w:tc>
          <w:tcPr>
            <w:tcW w:w="5845" w:type="dxa"/>
            <w:shd w:val="clear" w:color="auto" w:fill="auto"/>
          </w:tcPr>
          <w:p w14:paraId="56A247AE"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 totala. Nekazari finkoak.</w:t>
            </w:r>
          </w:p>
        </w:tc>
      </w:tr>
      <w:tr w:rsidR="0021138D" w:rsidRPr="00F557F7" w14:paraId="5E1242D1" w14:textId="77777777" w:rsidTr="00404DAA">
        <w:trPr>
          <w:trHeight w:val="405"/>
        </w:trPr>
        <w:tc>
          <w:tcPr>
            <w:tcW w:w="5845" w:type="dxa"/>
            <w:shd w:val="clear" w:color="auto" w:fill="auto"/>
          </w:tcPr>
          <w:p w14:paraId="0D5DAF14"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Langabezia-sorospena. Nekazari finkoak eta nekazaritzako errenta.</w:t>
            </w:r>
          </w:p>
        </w:tc>
      </w:tr>
      <w:tr w:rsidR="0021138D" w:rsidRPr="00F557F7" w14:paraId="21B27352" w14:textId="77777777" w:rsidTr="00404DAA">
        <w:trPr>
          <w:trHeight w:val="509"/>
        </w:trPr>
        <w:tc>
          <w:tcPr>
            <w:tcW w:w="5845" w:type="dxa"/>
            <w:shd w:val="clear" w:color="auto" w:fill="auto"/>
          </w:tcPr>
          <w:p w14:paraId="7D9A40BC"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Osasun-laguntza. Nekazari finkoak.</w:t>
            </w:r>
          </w:p>
        </w:tc>
      </w:tr>
      <w:tr w:rsidR="0021138D" w:rsidRPr="00F557F7" w14:paraId="2B93A12B" w14:textId="77777777" w:rsidTr="00404DAA">
        <w:trPr>
          <w:trHeight w:val="416"/>
        </w:trPr>
        <w:tc>
          <w:tcPr>
            <w:tcW w:w="5845" w:type="dxa"/>
            <w:shd w:val="clear" w:color="auto" w:fill="auto"/>
          </w:tcPr>
          <w:p w14:paraId="55FED08D" w14:textId="77777777" w:rsidR="0021138D" w:rsidRPr="0063153D" w:rsidRDefault="0021138D" w:rsidP="00404DAA">
            <w:pPr>
              <w:pStyle w:val="Default"/>
              <w:rPr>
                <w:rFonts w:asciiTheme="minorHAnsi" w:eastAsiaTheme="minorHAnsi" w:hAnsiTheme="minorHAnsi"/>
                <w:sz w:val="22"/>
                <w:szCs w:val="22"/>
              </w:rPr>
            </w:pPr>
            <w:r>
              <w:rPr>
                <w:rFonts w:asciiTheme="minorHAnsi" w:hAnsiTheme="minorHAnsi"/>
                <w:sz w:val="22"/>
                <w:szCs w:val="22"/>
              </w:rPr>
              <w:t>Langabezia-sorospena / GSLOTB.</w:t>
            </w:r>
          </w:p>
        </w:tc>
      </w:tr>
    </w:tbl>
    <w:p w14:paraId="599AB055" w14:textId="77777777" w:rsidR="0021138D" w:rsidRDefault="0021138D" w:rsidP="0021138D">
      <w:pPr>
        <w:ind w:left="708" w:firstLine="12"/>
        <w:jc w:val="both"/>
        <w:rPr>
          <w:b/>
          <w:i/>
          <w:sz w:val="16"/>
          <w:szCs w:val="16"/>
          <w:u w:val="single"/>
        </w:rPr>
      </w:pPr>
    </w:p>
    <w:p w14:paraId="1E6B922F" w14:textId="77777777" w:rsidR="0021138D" w:rsidRDefault="0021138D" w:rsidP="0021138D">
      <w:pPr>
        <w:ind w:left="708" w:firstLine="12"/>
        <w:jc w:val="both"/>
      </w:pPr>
      <w:r>
        <w:rPr>
          <w:b/>
          <w:i/>
          <w:sz w:val="16"/>
          <w:szCs w:val="16"/>
          <w:u w:val="single"/>
        </w:rPr>
        <w:t>2. taula</w:t>
      </w:r>
      <w:r>
        <w:rPr>
          <w:sz w:val="16"/>
          <w:szCs w:val="16"/>
        </w:rPr>
        <w:t>. Langabezia-prestazioak kontsultatzeko zerbitzuak itzulitako prestazio motak.</w:t>
      </w:r>
    </w:p>
    <w:p w14:paraId="1FD3DEBB" w14:textId="77777777" w:rsidR="0021138D" w:rsidRPr="0021138D" w:rsidRDefault="0021138D" w:rsidP="000F5D0D">
      <w:pPr>
        <w:spacing w:before="240" w:after="0" w:line="240" w:lineRule="auto"/>
        <w:jc w:val="both"/>
        <w:rPr>
          <w:rFonts w:eastAsia="Times New Roman" w:cstheme="minorHAnsi"/>
          <w:szCs w:val="20"/>
        </w:rPr>
      </w:pPr>
    </w:p>
    <w:p w14:paraId="1E14749E"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11CA8C38" w14:textId="77777777" w:rsidR="000F5D0D" w:rsidRPr="000F5D0D" w:rsidRDefault="000F5D0D" w:rsidP="000F5D0D">
      <w:pPr>
        <w:spacing w:before="240" w:after="0" w:line="240" w:lineRule="auto"/>
        <w:jc w:val="both"/>
        <w:rPr>
          <w:rFonts w:eastAsia="Times New Roman" w:cstheme="minorHAnsi"/>
          <w:szCs w:val="20"/>
          <w:lang w:val="es-ES_tradnl"/>
        </w:rPr>
      </w:pPr>
    </w:p>
    <w:p w14:paraId="22720A6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0C04CA0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2EC787D9"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37B35BBC"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6D31535"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1AE19143"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5A8E6652"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23F82D5C"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02F0E689" w14:textId="77777777" w:rsid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6EC8CD83" w14:textId="77777777" w:rsidR="00D57722" w:rsidRDefault="00D57722" w:rsidP="000F5D0D">
      <w:pPr>
        <w:autoSpaceDE w:val="0"/>
        <w:autoSpaceDN w:val="0"/>
        <w:adjustRightInd w:val="0"/>
        <w:spacing w:after="0" w:line="240" w:lineRule="auto"/>
        <w:rPr>
          <w:rFonts w:eastAsia="Times New Roman" w:cstheme="minorHAnsi"/>
          <w:i/>
          <w:sz w:val="20"/>
          <w:szCs w:val="20"/>
          <w:lang w:val="en-US" w:eastAsia="es-ES_tradnl"/>
        </w:rPr>
      </w:pPr>
    </w:p>
    <w:p w14:paraId="28812031" w14:textId="77777777" w:rsidR="00457171" w:rsidRDefault="00457171">
      <w:pPr>
        <w:rPr>
          <w:rFonts w:eastAsia="Times New Roman" w:cstheme="minorHAnsi"/>
          <w:i/>
          <w:sz w:val="20"/>
          <w:szCs w:val="20"/>
        </w:rPr>
      </w:pPr>
      <w:r>
        <w:br w:type="page"/>
      </w:r>
    </w:p>
    <w:p w14:paraId="7CBCBD1B" w14:textId="77777777" w:rsidR="00D57722" w:rsidRPr="00712FAE" w:rsidRDefault="00D57722" w:rsidP="000F5D0D">
      <w:pPr>
        <w:autoSpaceDE w:val="0"/>
        <w:autoSpaceDN w:val="0"/>
        <w:adjustRightInd w:val="0"/>
        <w:spacing w:after="0" w:line="240" w:lineRule="auto"/>
        <w:rPr>
          <w:rFonts w:eastAsia="Times New Roman" w:cstheme="minorHAnsi"/>
          <w:i/>
          <w:sz w:val="20"/>
          <w:szCs w:val="20"/>
          <w:lang w:val="en-US" w:eastAsia="es-ES_tradnl"/>
        </w:rPr>
      </w:pPr>
    </w:p>
    <w:p w14:paraId="6FAFB5AF" w14:textId="77777777" w:rsidR="00F30D60" w:rsidRDefault="00E7260A" w:rsidP="00F30D60">
      <w:pPr>
        <w:pStyle w:val="Ttulo3"/>
      </w:pPr>
      <w:bookmarkStart w:id="26" w:name="_Toc24386762"/>
      <w:r>
        <w:t>APREren ondoriozko BAJA</w:t>
      </w:r>
      <w:bookmarkEnd w:id="26"/>
    </w:p>
    <w:p w14:paraId="42D9E499" w14:textId="77777777" w:rsidR="00E7260A" w:rsidRDefault="00E7260A" w:rsidP="00BF3474">
      <w:pPr>
        <w:rPr>
          <w:b/>
          <w:bCs/>
          <w:i/>
          <w:iCs/>
          <w:sz w:val="20"/>
          <w:szCs w:val="20"/>
        </w:rPr>
      </w:pPr>
    </w:p>
    <w:p w14:paraId="3C239C52" w14:textId="77777777" w:rsidR="00E7260A" w:rsidRDefault="00E7260A" w:rsidP="00BF3474">
      <w:pPr>
        <w:rPr>
          <w:sz w:val="20"/>
          <w:szCs w:val="20"/>
        </w:rPr>
      </w:pPr>
      <w:r>
        <w:rPr>
          <w:b/>
          <w:bCs/>
          <w:i/>
          <w:iCs/>
          <w:sz w:val="20"/>
          <w:szCs w:val="20"/>
        </w:rPr>
        <w:t xml:space="preserve">APRE </w:t>
      </w:r>
      <w:r>
        <w:rPr>
          <w:sz w:val="20"/>
          <w:szCs w:val="20"/>
        </w:rPr>
        <w:t>(</w:t>
      </w:r>
      <w:r>
        <w:rPr>
          <w:i/>
          <w:iCs/>
          <w:sz w:val="20"/>
          <w:szCs w:val="20"/>
        </w:rPr>
        <w:t>jatorriko herrialdera itzultzen diren langile atzerritarrentzako ordaindutakoaren araberako langabezia-prestazioaren ordainketa metatua eta aurreratua</w:t>
      </w:r>
      <w:r>
        <w:rPr>
          <w:sz w:val="20"/>
          <w:szCs w:val="20"/>
        </w:rPr>
        <w:t>)</w:t>
      </w:r>
    </w:p>
    <w:p w14:paraId="3D30CE5B" w14:textId="77777777" w:rsidR="00E7260A" w:rsidRDefault="00E7260A" w:rsidP="00BF3474">
      <w:pPr>
        <w:rPr>
          <w:sz w:val="20"/>
          <w:szCs w:val="20"/>
        </w:rPr>
      </w:pPr>
      <w:r>
        <w:rPr>
          <w:sz w:val="20"/>
          <w:szCs w:val="20"/>
        </w:rPr>
        <w:t xml:space="preserve">Noiz itzultzen da APREren ondoriozko BAJA? </w:t>
      </w:r>
    </w:p>
    <w:p w14:paraId="1469475D" w14:textId="77777777" w:rsidR="00BF3474" w:rsidRPr="00E7260A" w:rsidRDefault="00E7260A" w:rsidP="00BF3474">
      <w:pPr>
        <w:rPr>
          <w:sz w:val="20"/>
          <w:szCs w:val="20"/>
        </w:rPr>
      </w:pPr>
      <w:r>
        <w:rPr>
          <w:sz w:val="20"/>
          <w:szCs w:val="20"/>
        </w:rPr>
        <w:t>Langile atzerritarrak eskatu duenean, egoerari dagokion eremuan “</w:t>
      </w:r>
      <w:r>
        <w:rPr>
          <w:b/>
          <w:bCs/>
          <w:i/>
          <w:iCs/>
          <w:sz w:val="20"/>
          <w:szCs w:val="20"/>
        </w:rPr>
        <w:t>APREren ondoriozko BAJA</w:t>
      </w:r>
      <w:r>
        <w:rPr>
          <w:sz w:val="20"/>
          <w:szCs w:val="20"/>
        </w:rPr>
        <w:t>” etorriko da.</w:t>
      </w:r>
    </w:p>
    <w:p w14:paraId="25E36725" w14:textId="77777777" w:rsidR="00E7260A" w:rsidRPr="00E7260A" w:rsidRDefault="00E7260A" w:rsidP="00E7260A">
      <w:pPr>
        <w:autoSpaceDE w:val="0"/>
        <w:autoSpaceDN w:val="0"/>
        <w:adjustRightInd w:val="0"/>
        <w:spacing w:after="0" w:line="240" w:lineRule="auto"/>
        <w:rPr>
          <w:rFonts w:ascii="Times New Roman" w:hAnsi="Times New Roman" w:cs="Times New Roman"/>
          <w:color w:val="000000"/>
          <w:sz w:val="20"/>
          <w:szCs w:val="20"/>
        </w:rPr>
      </w:pPr>
      <w:r>
        <w:rPr>
          <w:b/>
          <w:bCs/>
          <w:i/>
          <w:iCs/>
          <w:sz w:val="20"/>
          <w:szCs w:val="20"/>
        </w:rPr>
        <w:t>Informazio gehigarria:</w:t>
      </w:r>
      <w:r>
        <w:rPr>
          <w:rFonts w:ascii="Times New Roman" w:hAnsi="Times New Roman"/>
          <w:b/>
          <w:bCs/>
          <w:color w:val="000000"/>
          <w:sz w:val="20"/>
          <w:szCs w:val="20"/>
        </w:rPr>
        <w:t xml:space="preserve"> </w:t>
      </w:r>
    </w:p>
    <w:p w14:paraId="1FF8BE4D" w14:textId="77777777" w:rsidR="00E7260A" w:rsidRDefault="00E7260A" w:rsidP="00E7260A">
      <w:pPr>
        <w:autoSpaceDE w:val="0"/>
        <w:autoSpaceDN w:val="0"/>
        <w:adjustRightInd w:val="0"/>
        <w:spacing w:after="0" w:line="240" w:lineRule="auto"/>
        <w:rPr>
          <w:i/>
          <w:iCs/>
          <w:sz w:val="20"/>
          <w:szCs w:val="20"/>
        </w:rPr>
      </w:pPr>
    </w:p>
    <w:p w14:paraId="24A94ADE" w14:textId="77777777" w:rsidR="00E7260A" w:rsidRDefault="00E7260A" w:rsidP="00E7260A">
      <w:pPr>
        <w:autoSpaceDE w:val="0"/>
        <w:autoSpaceDN w:val="0"/>
        <w:adjustRightInd w:val="0"/>
        <w:spacing w:after="0" w:line="240" w:lineRule="auto"/>
        <w:rPr>
          <w:i/>
          <w:iCs/>
          <w:sz w:val="20"/>
          <w:szCs w:val="20"/>
        </w:rPr>
      </w:pPr>
      <w:r>
        <w:rPr>
          <w:i/>
          <w:iCs/>
          <w:sz w:val="20"/>
          <w:szCs w:val="20"/>
        </w:rPr>
        <w:t xml:space="preserve">APREren kasuan, ordaindutakoaren araberako prestazioa hilez hil kobratu beharrean, kobratzeko geratzen den zenbatekoa bi alditan kobratzen da. Lehen ordainketan % 40 eta bigarren ordainketan % 60. </w:t>
      </w:r>
    </w:p>
    <w:p w14:paraId="0DA9F7A6" w14:textId="77777777" w:rsidR="00E7260A" w:rsidRPr="00E7260A" w:rsidRDefault="00E7260A" w:rsidP="00E7260A">
      <w:pPr>
        <w:autoSpaceDE w:val="0"/>
        <w:autoSpaceDN w:val="0"/>
        <w:adjustRightInd w:val="0"/>
        <w:spacing w:after="0" w:line="240" w:lineRule="auto"/>
        <w:rPr>
          <w:i/>
          <w:iCs/>
          <w:sz w:val="20"/>
          <w:szCs w:val="20"/>
        </w:rPr>
      </w:pPr>
    </w:p>
    <w:p w14:paraId="4C8E5C58" w14:textId="77777777" w:rsidR="00E7260A" w:rsidRDefault="00E7260A" w:rsidP="00E7260A">
      <w:pPr>
        <w:autoSpaceDE w:val="0"/>
        <w:autoSpaceDN w:val="0"/>
        <w:adjustRightInd w:val="0"/>
        <w:spacing w:after="0" w:line="240" w:lineRule="auto"/>
        <w:rPr>
          <w:i/>
          <w:iCs/>
          <w:sz w:val="20"/>
          <w:szCs w:val="20"/>
        </w:rPr>
      </w:pPr>
      <w:r>
        <w:rPr>
          <w:i/>
          <w:iCs/>
          <w:sz w:val="20"/>
          <w:szCs w:val="20"/>
        </w:rPr>
        <w:t xml:space="preserve">Zerbitzuak itzultzen duen ordaindutakoaren araberako prestazioaren “baja-data” APREa onartu den, eta, hortaz, lehen ordainketa aktibatu den egunari dagokiona da. </w:t>
      </w:r>
    </w:p>
    <w:p w14:paraId="0C7968EC" w14:textId="77777777" w:rsidR="00E7260A" w:rsidRDefault="00E7260A" w:rsidP="00E7260A">
      <w:pPr>
        <w:autoSpaceDE w:val="0"/>
        <w:autoSpaceDN w:val="0"/>
        <w:adjustRightInd w:val="0"/>
        <w:spacing w:after="0" w:line="240" w:lineRule="auto"/>
        <w:rPr>
          <w:i/>
          <w:iCs/>
          <w:sz w:val="20"/>
          <w:szCs w:val="20"/>
        </w:rPr>
      </w:pPr>
      <w:r>
        <w:rPr>
          <w:i/>
          <w:iCs/>
          <w:sz w:val="20"/>
          <w:szCs w:val="20"/>
        </w:rPr>
        <w:t xml:space="preserve">Ordainketa hori hurrengo hilaren lehen 10 egunetan kobratuko du. </w:t>
      </w:r>
    </w:p>
    <w:p w14:paraId="28BAEE1E" w14:textId="77777777" w:rsidR="00E7260A" w:rsidRDefault="00E7260A" w:rsidP="00E7260A">
      <w:pPr>
        <w:autoSpaceDE w:val="0"/>
        <w:autoSpaceDN w:val="0"/>
        <w:adjustRightInd w:val="0"/>
        <w:spacing w:after="0" w:line="240" w:lineRule="auto"/>
        <w:rPr>
          <w:i/>
          <w:iCs/>
          <w:sz w:val="20"/>
          <w:szCs w:val="20"/>
        </w:rPr>
      </w:pPr>
      <w:r>
        <w:rPr>
          <w:i/>
          <w:iCs/>
          <w:sz w:val="20"/>
          <w:szCs w:val="20"/>
        </w:rPr>
        <w:t>Behin kobratuz gero, 30 eguneko epea du jatorriko herrialdera itzultzeko.</w:t>
      </w:r>
    </w:p>
    <w:p w14:paraId="264DBA36" w14:textId="77777777" w:rsidR="00E7260A" w:rsidRDefault="00E7260A" w:rsidP="00E7260A">
      <w:pPr>
        <w:autoSpaceDE w:val="0"/>
        <w:autoSpaceDN w:val="0"/>
        <w:adjustRightInd w:val="0"/>
        <w:spacing w:after="0" w:line="240" w:lineRule="auto"/>
        <w:rPr>
          <w:i/>
          <w:iCs/>
          <w:sz w:val="20"/>
          <w:szCs w:val="20"/>
        </w:rPr>
      </w:pPr>
    </w:p>
    <w:p w14:paraId="0EED5DC5" w14:textId="77777777" w:rsidR="00E7260A" w:rsidRPr="00E7260A" w:rsidRDefault="00E7260A" w:rsidP="00E7260A">
      <w:pPr>
        <w:autoSpaceDE w:val="0"/>
        <w:autoSpaceDN w:val="0"/>
        <w:adjustRightInd w:val="0"/>
        <w:spacing w:after="0" w:line="240" w:lineRule="auto"/>
        <w:rPr>
          <w:i/>
          <w:iCs/>
          <w:sz w:val="20"/>
          <w:szCs w:val="20"/>
        </w:rPr>
      </w:pPr>
      <w:r>
        <w:rPr>
          <w:i/>
          <w:iCs/>
          <w:sz w:val="20"/>
          <w:szCs w:val="20"/>
        </w:rPr>
        <w:t xml:space="preserve">Bigarren ordainketa automatikoki jaulkitzen da Espainiak jatorriko herrialdean duen ordezkaritza diplomatikoak edo bulego kontsularrak SEPEri jakinarazten dionean langilea pertsonalki agertu dela. </w:t>
      </w:r>
    </w:p>
    <w:p w14:paraId="4333123A" w14:textId="77777777" w:rsidR="00E7260A" w:rsidRPr="00E7260A" w:rsidRDefault="00E7260A" w:rsidP="00E7260A">
      <w:pPr>
        <w:autoSpaceDE w:val="0"/>
        <w:autoSpaceDN w:val="0"/>
        <w:adjustRightInd w:val="0"/>
        <w:spacing w:after="0" w:line="240" w:lineRule="auto"/>
        <w:rPr>
          <w:i/>
          <w:iCs/>
          <w:sz w:val="20"/>
          <w:szCs w:val="20"/>
        </w:rPr>
      </w:pPr>
      <w:r>
        <w:rPr>
          <w:i/>
          <w:iCs/>
          <w:sz w:val="20"/>
          <w:szCs w:val="20"/>
        </w:rPr>
        <w:t xml:space="preserve">Espainiara ezin izango da itzuli 3 urteko epean. Lehen ordainketaren hogeita hamar egun naturalak igaro ondoren zenbatuko da epea. </w:t>
      </w:r>
    </w:p>
    <w:p w14:paraId="194F15BC" w14:textId="77777777" w:rsidR="00E7260A" w:rsidRDefault="00E7260A" w:rsidP="00E7260A">
      <w:pPr>
        <w:autoSpaceDE w:val="0"/>
        <w:autoSpaceDN w:val="0"/>
        <w:adjustRightInd w:val="0"/>
        <w:spacing w:after="107"/>
        <w:rPr>
          <w:rFonts w:ascii="Times New Roman" w:hAnsi="Times New Roman" w:cs="Times New Roman"/>
          <w:color w:val="000000"/>
          <w:sz w:val="20"/>
          <w:szCs w:val="20"/>
        </w:rPr>
      </w:pPr>
      <w:r>
        <w:rPr>
          <w:i/>
          <w:iCs/>
          <w:sz w:val="20"/>
          <w:szCs w:val="20"/>
        </w:rPr>
        <w:t>Litekeena da uko egitea, edo joateko, ez itzultzeko… konpromisoak ez betetzea.</w:t>
      </w:r>
    </w:p>
    <w:p w14:paraId="0A019EE6" w14:textId="77777777" w:rsidR="00BF3474" w:rsidRDefault="00BF3474" w:rsidP="00BF3474"/>
    <w:p w14:paraId="7B39899C" w14:textId="77777777" w:rsidR="00DD53BA" w:rsidRDefault="00DD53BA" w:rsidP="00DD53BA">
      <w:pPr>
        <w:pStyle w:val="Ttulo3"/>
      </w:pPr>
      <w:bookmarkStart w:id="27" w:name="_Toc24386763"/>
      <w:r>
        <w:t>Prestazioaren kapitalizazioaren ondoriozko BAJA</w:t>
      </w:r>
      <w:bookmarkEnd w:id="27"/>
    </w:p>
    <w:p w14:paraId="69611E61" w14:textId="77777777" w:rsidR="00DD53BA" w:rsidRDefault="00DD53BA" w:rsidP="00DD53BA">
      <w:pPr>
        <w:rPr>
          <w:b/>
          <w:bCs/>
          <w:i/>
          <w:iCs/>
          <w:sz w:val="20"/>
          <w:szCs w:val="20"/>
        </w:rPr>
      </w:pPr>
    </w:p>
    <w:p w14:paraId="4DD7610E" w14:textId="77777777" w:rsidR="00DD53BA" w:rsidRPr="00DD53BA" w:rsidRDefault="00DD53BA" w:rsidP="00DD53BA">
      <w:pPr>
        <w:autoSpaceDE w:val="0"/>
        <w:autoSpaceDN w:val="0"/>
        <w:adjustRightInd w:val="0"/>
        <w:spacing w:after="0" w:line="240" w:lineRule="auto"/>
        <w:rPr>
          <w:i/>
          <w:iCs/>
          <w:sz w:val="20"/>
          <w:szCs w:val="20"/>
        </w:rPr>
      </w:pPr>
      <w:r>
        <w:rPr>
          <w:i/>
          <w:iCs/>
          <w:sz w:val="20"/>
          <w:szCs w:val="20"/>
        </w:rPr>
        <w:t xml:space="preserve">Herritar batek bere prestazioaren kapitalizazioa eskatu badu, zerbitzuak honela erakutsiko du: </w:t>
      </w:r>
    </w:p>
    <w:p w14:paraId="5AB32C8D" w14:textId="681561BF" w:rsidR="00DD53BA" w:rsidRPr="003222F6" w:rsidRDefault="00DD53BA" w:rsidP="00DD53BA">
      <w:pPr>
        <w:pStyle w:val="Prrafodelista"/>
        <w:numPr>
          <w:ilvl w:val="0"/>
          <w:numId w:val="13"/>
        </w:numPr>
        <w:autoSpaceDE w:val="0"/>
        <w:autoSpaceDN w:val="0"/>
        <w:adjustRightInd w:val="0"/>
        <w:spacing w:after="91" w:line="240" w:lineRule="auto"/>
        <w:rPr>
          <w:rFonts w:cstheme="minorHAnsi"/>
          <w:color w:val="000000"/>
          <w:spacing w:val="-6"/>
          <w:sz w:val="20"/>
          <w:szCs w:val="20"/>
        </w:rPr>
      </w:pPr>
      <w:r w:rsidRPr="003222F6">
        <w:rPr>
          <w:rFonts w:cstheme="minorHAnsi"/>
          <w:i/>
          <w:iCs/>
          <w:spacing w:val="-6"/>
          <w:sz w:val="20"/>
          <w:szCs w:val="20"/>
        </w:rPr>
        <w:t>Prestazioaren egoerari dagokion eremuan (</w:t>
      </w:r>
      <w:r w:rsidRPr="003222F6">
        <w:rPr>
          <w:rFonts w:cstheme="minorHAnsi"/>
          <w:b/>
          <w:i/>
          <w:color w:val="000000"/>
          <w:spacing w:val="-6"/>
          <w:sz w:val="20"/>
          <w:szCs w:val="20"/>
        </w:rPr>
        <w:t>&lt;</w:t>
      </w:r>
      <w:r w:rsidRPr="003222F6">
        <w:rPr>
          <w:rFonts w:cstheme="minorHAnsi"/>
          <w:b/>
          <w:i/>
          <w:iCs/>
          <w:spacing w:val="-6"/>
          <w:sz w:val="20"/>
          <w:szCs w:val="20"/>
        </w:rPr>
        <w:t>DatosEspecificos/Retorno/DatosDesempleo/situacion</w:t>
      </w:r>
      <w:r w:rsidRPr="003222F6">
        <w:rPr>
          <w:rFonts w:cstheme="minorHAnsi"/>
          <w:b/>
          <w:i/>
          <w:iCs/>
          <w:color w:val="000000"/>
          <w:spacing w:val="-6"/>
          <w:sz w:val="20"/>
          <w:szCs w:val="20"/>
        </w:rPr>
        <w:t>&gt;</w:t>
      </w:r>
      <w:r w:rsidRPr="003222F6">
        <w:rPr>
          <w:rFonts w:cstheme="minorHAnsi"/>
          <w:i/>
          <w:iCs/>
          <w:color w:val="000000"/>
          <w:spacing w:val="-6"/>
          <w:sz w:val="20"/>
          <w:szCs w:val="20"/>
        </w:rPr>
        <w:t>)</w:t>
      </w:r>
      <w:r w:rsidRPr="003222F6">
        <w:rPr>
          <w:rFonts w:cstheme="minorHAnsi"/>
          <w:color w:val="000000"/>
          <w:spacing w:val="-6"/>
          <w:sz w:val="20"/>
          <w:szCs w:val="20"/>
        </w:rPr>
        <w:t xml:space="preserve"> </w:t>
      </w:r>
      <w:r w:rsidRPr="003222F6">
        <w:rPr>
          <w:rFonts w:cstheme="minorHAnsi"/>
          <w:b/>
          <w:i/>
          <w:iCs/>
          <w:color w:val="0000FF"/>
          <w:spacing w:val="-6"/>
          <w:sz w:val="20"/>
          <w:szCs w:val="20"/>
        </w:rPr>
        <w:t>BAJA</w:t>
      </w:r>
      <w:r w:rsidR="003222F6">
        <w:rPr>
          <w:rFonts w:cstheme="minorHAnsi"/>
          <w:b/>
          <w:i/>
          <w:iCs/>
          <w:color w:val="0000FF"/>
          <w:spacing w:val="-6"/>
          <w:sz w:val="20"/>
          <w:szCs w:val="20"/>
        </w:rPr>
        <w:t xml:space="preserve"> </w:t>
      </w:r>
      <w:r w:rsidRPr="003222F6">
        <w:rPr>
          <w:rFonts w:cstheme="minorHAnsi"/>
          <w:i/>
          <w:iCs/>
          <w:spacing w:val="-6"/>
          <w:sz w:val="20"/>
          <w:szCs w:val="20"/>
        </w:rPr>
        <w:t>agertuko da</w:t>
      </w:r>
      <w:r w:rsidRPr="003222F6">
        <w:rPr>
          <w:rFonts w:cstheme="minorHAnsi"/>
          <w:color w:val="000000"/>
          <w:spacing w:val="-6"/>
          <w:sz w:val="20"/>
          <w:szCs w:val="20"/>
        </w:rPr>
        <w:t xml:space="preserve">. </w:t>
      </w:r>
    </w:p>
    <w:p w14:paraId="26C10E97" w14:textId="77777777" w:rsidR="00DD53BA" w:rsidRPr="00DD53BA" w:rsidRDefault="00DD53BA" w:rsidP="00DD53BA">
      <w:pPr>
        <w:pStyle w:val="Prrafodelista"/>
        <w:autoSpaceDE w:val="0"/>
        <w:autoSpaceDN w:val="0"/>
        <w:adjustRightInd w:val="0"/>
        <w:spacing w:after="91" w:line="240" w:lineRule="auto"/>
        <w:rPr>
          <w:rFonts w:ascii="Times New Roman" w:hAnsi="Times New Roman" w:cs="Times New Roman"/>
          <w:color w:val="000000"/>
          <w:sz w:val="20"/>
          <w:szCs w:val="20"/>
        </w:rPr>
      </w:pPr>
    </w:p>
    <w:p w14:paraId="575989E0" w14:textId="77777777" w:rsidR="00DD53BA" w:rsidRPr="00DD53BA" w:rsidRDefault="00DD53BA" w:rsidP="00DD53BA">
      <w:pPr>
        <w:pStyle w:val="Prrafodelista"/>
        <w:numPr>
          <w:ilvl w:val="0"/>
          <w:numId w:val="13"/>
        </w:numPr>
        <w:autoSpaceDE w:val="0"/>
        <w:autoSpaceDN w:val="0"/>
        <w:adjustRightInd w:val="0"/>
        <w:spacing w:after="91" w:line="240" w:lineRule="auto"/>
        <w:rPr>
          <w:rFonts w:ascii="Times New Roman" w:hAnsi="Times New Roman" w:cs="Times New Roman"/>
          <w:color w:val="000000"/>
          <w:sz w:val="20"/>
          <w:szCs w:val="20"/>
        </w:rPr>
      </w:pPr>
      <w:r>
        <w:rPr>
          <w:rFonts w:ascii="Times New Roman" w:hAnsi="Times New Roman"/>
          <w:b/>
          <w:i/>
          <w:color w:val="000000"/>
          <w:sz w:val="20"/>
          <w:szCs w:val="20"/>
        </w:rPr>
        <w:t>&lt;</w:t>
      </w:r>
      <w:r>
        <w:rPr>
          <w:b/>
          <w:i/>
          <w:iCs/>
          <w:sz w:val="20"/>
          <w:szCs w:val="20"/>
        </w:rPr>
        <w:t>DatosEspecificos/Retorno/DatosDesempleo/fxInicioSituacion</w:t>
      </w:r>
      <w:r>
        <w:rPr>
          <w:rFonts w:ascii="Times New Roman" w:hAnsi="Times New Roman"/>
          <w:b/>
          <w:i/>
          <w:color w:val="000000"/>
          <w:sz w:val="20"/>
          <w:szCs w:val="20"/>
        </w:rPr>
        <w:t>&gt;</w:t>
      </w:r>
      <w:r>
        <w:rPr>
          <w:rFonts w:ascii="Times New Roman" w:hAnsi="Times New Roman"/>
          <w:color w:val="000000"/>
          <w:sz w:val="20"/>
          <w:szCs w:val="20"/>
        </w:rPr>
        <w:t xml:space="preserve"> </w:t>
      </w:r>
      <w:r>
        <w:rPr>
          <w:i/>
          <w:iCs/>
          <w:sz w:val="20"/>
          <w:szCs w:val="20"/>
        </w:rPr>
        <w:t xml:space="preserve">eremuan bajaren hasiera-data agertuko da. </w:t>
      </w:r>
    </w:p>
    <w:p w14:paraId="210B3A1B" w14:textId="77777777" w:rsidR="00DD53BA" w:rsidRPr="00DD53BA" w:rsidRDefault="00DD53BA" w:rsidP="00DD53BA">
      <w:pPr>
        <w:pStyle w:val="Prrafodelista"/>
        <w:rPr>
          <w:rFonts w:ascii="Times New Roman" w:hAnsi="Times New Roman" w:cs="Times New Roman"/>
          <w:color w:val="000000"/>
          <w:sz w:val="20"/>
          <w:szCs w:val="20"/>
        </w:rPr>
      </w:pPr>
    </w:p>
    <w:p w14:paraId="46C0EE95" w14:textId="77777777" w:rsidR="00DD53BA" w:rsidRPr="00DD53BA" w:rsidRDefault="00DD53BA" w:rsidP="00DD53BA">
      <w:pPr>
        <w:pStyle w:val="Prrafodelista"/>
        <w:numPr>
          <w:ilvl w:val="0"/>
          <w:numId w:val="13"/>
        </w:numPr>
        <w:autoSpaceDE w:val="0"/>
        <w:autoSpaceDN w:val="0"/>
        <w:adjustRightInd w:val="0"/>
        <w:spacing w:after="0" w:line="240" w:lineRule="auto"/>
        <w:rPr>
          <w:i/>
          <w:iCs/>
          <w:sz w:val="20"/>
          <w:szCs w:val="20"/>
        </w:rPr>
      </w:pPr>
      <w:r>
        <w:rPr>
          <w:i/>
          <w:iCs/>
          <w:sz w:val="20"/>
          <w:szCs w:val="20"/>
        </w:rPr>
        <w:t>Prestazioen zenbatekoen zerbitzua aldi batean kontsultatu beharko litzateke, herritarrak jaso dituen prestazioak egiaztatzeko.</w:t>
      </w:r>
    </w:p>
    <w:p w14:paraId="728D9C9F" w14:textId="77777777" w:rsidR="00DD53BA" w:rsidRPr="00DD53BA" w:rsidRDefault="00DD53BA" w:rsidP="00DD53BA">
      <w:pPr>
        <w:autoSpaceDE w:val="0"/>
        <w:autoSpaceDN w:val="0"/>
        <w:adjustRightInd w:val="0"/>
        <w:spacing w:after="0" w:line="240" w:lineRule="auto"/>
        <w:rPr>
          <w:rFonts w:ascii="Times New Roman" w:hAnsi="Times New Roman" w:cs="Times New Roman"/>
          <w:color w:val="000000"/>
          <w:sz w:val="20"/>
          <w:szCs w:val="20"/>
        </w:rPr>
      </w:pPr>
    </w:p>
    <w:p w14:paraId="3DBE7F71" w14:textId="77777777" w:rsidR="00DD53BA" w:rsidRDefault="00DD53BA" w:rsidP="00DD53BA">
      <w:pPr>
        <w:autoSpaceDE w:val="0"/>
        <w:autoSpaceDN w:val="0"/>
        <w:adjustRightInd w:val="0"/>
        <w:spacing w:after="107"/>
        <w:rPr>
          <w:rFonts w:ascii="Times New Roman" w:hAnsi="Times New Roman" w:cs="Times New Roman"/>
          <w:color w:val="000000"/>
          <w:sz w:val="20"/>
          <w:szCs w:val="20"/>
        </w:rPr>
      </w:pPr>
      <w:r>
        <w:rPr>
          <w:i/>
          <w:iCs/>
          <w:sz w:val="20"/>
          <w:szCs w:val="20"/>
        </w:rPr>
        <w:t xml:space="preserve">Kapitalizazio partziala eskatu bada, eta prestazioaren zati bat </w:t>
      </w:r>
      <w:r>
        <w:rPr>
          <w:i/>
          <w:iCs/>
          <w:sz w:val="20"/>
          <w:szCs w:val="20"/>
          <w:u w:val="single"/>
        </w:rPr>
        <w:t>Gizarte Segurantzan alta</w:t>
      </w:r>
      <w:r>
        <w:rPr>
          <w:i/>
          <w:iCs/>
          <w:sz w:val="20"/>
          <w:szCs w:val="20"/>
        </w:rPr>
        <w:t xml:space="preserve"> ordaintzeko eskatzen bada, egoeran </w:t>
      </w:r>
      <w:r>
        <w:rPr>
          <w:b/>
          <w:i/>
          <w:iCs/>
          <w:color w:val="0000FF"/>
          <w:sz w:val="20"/>
          <w:szCs w:val="20"/>
        </w:rPr>
        <w:t>ALTA</w:t>
      </w:r>
      <w:r>
        <w:rPr>
          <w:i/>
          <w:iCs/>
          <w:sz w:val="20"/>
          <w:szCs w:val="20"/>
        </w:rPr>
        <w:t xml:space="preserve"> agertuko da</w:t>
      </w:r>
      <w:r>
        <w:rPr>
          <w:rFonts w:ascii="Times New Roman" w:hAnsi="Times New Roman"/>
          <w:color w:val="000000"/>
          <w:sz w:val="20"/>
          <w:szCs w:val="20"/>
        </w:rPr>
        <w:t>.</w:t>
      </w:r>
    </w:p>
    <w:p w14:paraId="502BD94F" w14:textId="77777777" w:rsidR="00DD53BA" w:rsidRPr="00BF3474" w:rsidRDefault="00DD53BA" w:rsidP="00BF3474"/>
    <w:p w14:paraId="3D3C7B93" w14:textId="77777777" w:rsidR="000F5D0D" w:rsidRPr="000F5D0D" w:rsidRDefault="009F0D1E" w:rsidP="009F0D1E">
      <w:pPr>
        <w:pStyle w:val="Titulo1nisae"/>
        <w:rPr>
          <w:b w:val="0"/>
        </w:rPr>
      </w:pPr>
      <w:bookmarkStart w:id="28" w:name="_Toc24386764"/>
      <w:r>
        <w:lastRenderedPageBreak/>
        <w:t>I. eranskina: Langabezia-prestazioen egungo egoera kontsultatzeko zerbitzuaren adibideak</w:t>
      </w:r>
      <w:bookmarkEnd w:id="28"/>
    </w:p>
    <w:p w14:paraId="545D8201"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225144C5" w14:textId="77777777" w:rsidR="00A54E19" w:rsidRDefault="00A54E19" w:rsidP="00A54E19">
      <w:pPr>
        <w:spacing w:after="0" w:line="240" w:lineRule="auto"/>
      </w:pPr>
    </w:p>
    <w:p w14:paraId="22C7FC54" w14:textId="77777777" w:rsidR="00A54E19" w:rsidRPr="00A54E19" w:rsidRDefault="00A54E19" w:rsidP="00A54E19">
      <w:pPr>
        <w:spacing w:after="0" w:line="240" w:lineRule="auto"/>
        <w:rPr>
          <w:rFonts w:eastAsia="Times New Roman" w:cstheme="minorHAnsi"/>
          <w:szCs w:val="20"/>
        </w:rPr>
      </w:pPr>
      <w:r>
        <w:t>Gizarte Segurantzako Institutu Nazionalaren preprodukzioko ingurunearen datu sorta erantsi zaio gida honi:</w:t>
      </w:r>
    </w:p>
    <w:p w14:paraId="6D27F648" w14:textId="77777777" w:rsidR="00A54E19" w:rsidRPr="00A54E19" w:rsidRDefault="00827CD4" w:rsidP="00A54E19">
      <w:pPr>
        <w:spacing w:after="0" w:line="240" w:lineRule="auto"/>
        <w:rPr>
          <w:rStyle w:val="Hipervnculo"/>
          <w:rFonts w:cstheme="minorHAnsi"/>
          <w:i/>
          <w:szCs w:val="20"/>
        </w:rPr>
      </w:pPr>
      <w:r>
        <w:rPr>
          <w:rStyle w:val="Hipervnculo"/>
          <w:i/>
          <w:szCs w:val="20"/>
        </w:rPr>
        <w:t>Juego_datos_Preproduccion_SVD_SEPE.xlsx</w:t>
      </w:r>
    </w:p>
    <w:p w14:paraId="31202B35" w14:textId="77777777" w:rsidR="000F5D0D" w:rsidRPr="000F5D0D" w:rsidRDefault="000F5D0D" w:rsidP="000B6BE1">
      <w:pPr>
        <w:pStyle w:val="Titulo2nisae"/>
        <w:rPr>
          <w:i/>
          <w:u w:val="single"/>
        </w:rPr>
      </w:pPr>
      <w:bookmarkStart w:id="29" w:name="_Toc24386765"/>
      <w:r>
        <w:rPr>
          <w:i/>
          <w:u w:val="single"/>
        </w:rPr>
        <w:t>NAN 00000001R: Egungo langabezia-egoeraren kontsulta.</w:t>
      </w:r>
      <w:bookmarkEnd w:id="29"/>
    </w:p>
    <w:p w14:paraId="3A265E41" w14:textId="77777777" w:rsidR="000F5D0D" w:rsidRPr="000F5D0D" w:rsidRDefault="000F5D0D" w:rsidP="000B6BE1">
      <w:pPr>
        <w:pStyle w:val="Titulo3nisae"/>
        <w:rPr>
          <w:b w:val="0"/>
        </w:rPr>
      </w:pPr>
      <w:bookmarkStart w:id="30" w:name="_Toc24386766"/>
      <w:r>
        <w:t>Eskaera</w:t>
      </w:r>
      <w:bookmarkEnd w:id="30"/>
    </w:p>
    <w:p w14:paraId="6CFAC0D2"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6AC436FE" w14:textId="77777777" w:rsidR="000F5D0D" w:rsidRPr="00C27A0D"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047E8E1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061E87F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5C51CBC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903064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414B719" w14:textId="77777777" w:rsidR="00234DD6" w:rsidRPr="00234DD6" w:rsidRDefault="000F5D0D"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9C103BC" w14:textId="77777777" w:rsidR="00234DD6" w:rsidRPr="00B335FA"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CB93256" w14:textId="77777777" w:rsidR="00234DD6" w:rsidRPr="00B335FA"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&lt;pet:IdPeticion&gt;X53JI00000000201704200001&lt;/pet:IdPeticion&gt;</w:t>
      </w:r>
    </w:p>
    <w:p w14:paraId="67CD14EF"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41A9133A"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&lt;pet:TimeStamp&gt;2017-04-20T13:58:23.060+01:00&lt;/pet:TimeStamp&gt;</w:t>
      </w:r>
    </w:p>
    <w:p w14:paraId="0E538252" w14:textId="77777777" w:rsidR="00234DD6" w:rsidRPr="00B335FA"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4BB4CFF"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108597E0"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7020198E" w14:textId="77777777" w:rsidR="00234DD6" w:rsidRPr="00B335FA"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A814ABC"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&lt;pet:CodigoCertificado&gt;SWIOPCDDESEPE&lt;/pet:CodigoCertificado&gt;</w:t>
      </w:r>
    </w:p>
    <w:p w14:paraId="6D1CC25F"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03599992"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1F652E9D"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7B9F5D6"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418BA15"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3A778F7"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&lt;pet:NifEmisor&gt;Q2819009H&lt;/pet:NifEmisor&gt;</w:t>
      </w:r>
    </w:p>
    <w:p w14:paraId="0AD8848F"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&lt;pet:NombreEmisor&gt;SEPE&lt;/pet:NombreEmisor&gt;</w:t>
      </w:r>
    </w:p>
    <w:p w14:paraId="2F6219D9"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618660A3"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B364000"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B424AB1"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69384A88"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2F902257"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78242C4"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6B4826E7"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4A09539E"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2D9BD39"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563D11F7"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7FE71DE6"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072F358"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4EE5B4C"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373154C4"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A8DBB17"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&lt;pet:IdExpediente&gt;X53JI/IDEXP-2017-0004&lt;/pet:IdExpediente&gt;</w:t>
      </w:r>
    </w:p>
    <w:p w14:paraId="2A4F6408"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2BD585A"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4F35F8A"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37A53216"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00000001R</w:t>
      </w:r>
      <w:r>
        <w:rPr>
          <w:color w:val="7F7F7F" w:themeColor="text1" w:themeTint="80"/>
          <w:sz w:val="17"/>
          <w:szCs w:val="17"/>
        </w:rPr>
        <w:t>&lt;/pet:Documentacion&gt;</w:t>
      </w:r>
    </w:p>
    <w:p w14:paraId="577F40B2"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&lt;pet:Nombre&gt;Antón&lt;/pet:Nombre&gt;</w:t>
      </w:r>
    </w:p>
    <w:p w14:paraId="47E1CA2D"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&lt;pet:Apellido1&gt;Iglesias&lt;/pet:Apellido1&gt;</w:t>
      </w:r>
    </w:p>
    <w:p w14:paraId="3C15EE33"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&lt;pet:Apellido2&gt;Marín&lt;/pet:Apellido2&gt;</w:t>
      </w:r>
    </w:p>
    <w:p w14:paraId="305FE9CE"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6A993E0E"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3EE7E19"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&lt;pet:CodigoCertificado&gt;SWIOPCDDESEPE&lt;/pet:CodigoCertificado&gt;</w:t>
      </w:r>
    </w:p>
    <w:p w14:paraId="3F6844D9"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&lt;pet:IdSolicitud&gt;X53JI00000000201704200001&lt;/pet:IdSolicitud&gt;</w:t>
      </w:r>
    </w:p>
    <w:p w14:paraId="1E26026A"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33375E39"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6E266FA5"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395FCF5"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C163220" w14:textId="77777777" w:rsidR="00234DD6" w:rsidRPr="00234DD6" w:rsidRDefault="00BB2E70"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A8DB76A" w14:textId="77777777"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69C2236A" w14:textId="77777777" w:rsidR="000F5D0D" w:rsidRPr="00B82D8A"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57D58567" w14:textId="77777777" w:rsidR="000F5D0D" w:rsidRPr="00B82D8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56BAFD6" w14:textId="77777777" w:rsidR="000F5D0D" w:rsidRPr="00B82D8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7F458266" w14:textId="77777777" w:rsidR="000F5D0D" w:rsidRPr="00B82D8A"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8A88535" w14:textId="77777777" w:rsidR="000F5D0D" w:rsidRPr="00B82D8A" w:rsidRDefault="000F5D0D" w:rsidP="000B6BE1">
      <w:pPr>
        <w:pStyle w:val="Titulo3nisae"/>
        <w:rPr>
          <w:b w:val="0"/>
        </w:rPr>
      </w:pPr>
      <w:bookmarkStart w:id="31" w:name="_Toc24386767"/>
      <w:r>
        <w:t>Erantzuna</w:t>
      </w:r>
      <w:bookmarkEnd w:id="31"/>
    </w:p>
    <w:p w14:paraId="640B095C" w14:textId="77777777" w:rsidR="000F5D0D" w:rsidRPr="00B82D8A"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672F6BA" w14:textId="77777777" w:rsidR="000F5D0D" w:rsidRPr="00E54B2B"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536FEB0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0799356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1BA1940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20B9409E"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7DF09FF9" w14:textId="77777777" w:rsidR="004D2CC6" w:rsidRPr="004D2CC6" w:rsidRDefault="00E12339"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1336049A"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1A5B4637"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&lt;ns2:IdPeticion&gt;X53JI00000000201704200001&lt;/ns2:IdPeticion&gt;</w:t>
      </w:r>
    </w:p>
    <w:p w14:paraId="3AA15D49"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5B8480ED"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&lt;ns2:TimeStamp&gt;2017-04-20T13:59:11.031+02:00&lt;/ns2:TimeStamp&gt;</w:t>
      </w:r>
    </w:p>
    <w:p w14:paraId="0552E1E9"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7B16B01"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4C62EA84"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p>
    <w:p w14:paraId="09CBAC0A"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6593A631"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6C5B863B"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&lt;ns2:CodigoCertificado&gt;SWIOPCDDESEPE&lt;/ns2:CodigoCertificado&gt;</w:t>
      </w:r>
    </w:p>
    <w:p w14:paraId="0E397CDF"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E783F2B"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761C2B63"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1B95BD8"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F053015"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5125B7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&lt;ns2:NifEmisor&gt;Q2819009H&lt;/ns2:NifEmisor&gt;</w:t>
      </w:r>
    </w:p>
    <w:p w14:paraId="5C4BA2CB"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&lt;ns2:NombreEmisor&gt;SEPE&lt;/ns2:NombreEmisor&gt;</w:t>
      </w:r>
    </w:p>
    <w:p w14:paraId="5CB1395C"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5F262AE"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EC0620A"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057DCF49"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4685D918"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17E642B1"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7799330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4B476C42"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0E10FC37"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3CA8947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2A543B79"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7C7A6B2B"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F6E4522"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445F1493"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0EA5228C"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02B11D9"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&lt;ns2:IdExpediente&gt;X53JI/IDEXP-2017-0004&lt;/ns2:IdExpediente&gt;</w:t>
      </w:r>
    </w:p>
    <w:p w14:paraId="3F58AC7D"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7DE1E9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F483EE7"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01A1F8AA"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&lt;ns2:Documentacion&gt;00000001R&lt;/ns2:Documentacion&gt;</w:t>
      </w:r>
    </w:p>
    <w:p w14:paraId="3DCD55F1"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&lt;ns2:NombreCompleto&gt;Antón Iglesias Marín&lt;/ns2:NombreCompleto&gt;</w:t>
      </w:r>
    </w:p>
    <w:p w14:paraId="0966E3A2"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&lt;ns2:Nombre&gt;Antón&lt;/ns2:Nombre&gt;</w:t>
      </w:r>
    </w:p>
    <w:p w14:paraId="4B377E11"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&lt;ns2:Apellido1&gt;Iglesias&lt;/ns2:Apellido1&gt;</w:t>
      </w:r>
    </w:p>
    <w:p w14:paraId="2AEC1F34"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&lt;ns2:Apellido2&gt;Marín&lt;/ns2:Apellido2&gt;</w:t>
      </w:r>
    </w:p>
    <w:p w14:paraId="3F75DD3D"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7B554B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27FA501"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&lt;ns2:CodigoCertificado&gt;SWIOPCDDESEPE&lt;/ns2:CodigoCertificado&gt;</w:t>
      </w:r>
    </w:p>
    <w:p w14:paraId="25E9FDDE"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&lt;ns2:IdSolicitud&gt;X53JI00000000201704200001&lt;/ns2:IdSolicitud&gt;</w:t>
      </w:r>
    </w:p>
    <w:p w14:paraId="1CBCF3B5"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&lt;ns2:IdTransmision&gt;X53JI00000000201704200001TR&lt;/ns2:IdTransmision&gt;</w:t>
      </w:r>
    </w:p>
    <w:p w14:paraId="17DE3A3A"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&lt;ns2:FechaGeneracion&gt;2017-04-20T13:59:11.224+02:00&lt;/ns2:FechaGeneracion&gt;</w:t>
      </w:r>
    </w:p>
    <w:p w14:paraId="436C83E2"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50C5383"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4EC9D5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745CB06D"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2E92AAE"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66170A09"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&lt;dat:IdTraza&gt;x53jiX53JI0000000020170420000120170420135910229T0&lt;/dat:IdTraza&gt;</w:t>
      </w:r>
    </w:p>
    <w:p w14:paraId="1CE8D749"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&lt;dat:IdSolicitud&gt;X53JI00000000201704200001&lt;/dat:IdSolicitud&gt;</w:t>
      </w:r>
    </w:p>
    <w:p w14:paraId="2B97C118"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&lt;dat:FechaCertificado&gt;2017-04-20T13:59:11.224+02:00&lt;/dat:FechaCertificado&gt;</w:t>
      </w:r>
    </w:p>
    <w:p w14:paraId="77D78AAF"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22F05B08" w14:textId="77777777" w:rsidR="004F25ED" w:rsidRPr="004D2CC6" w:rsidRDefault="00BB2E70" w:rsidP="004F25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79E0F454" w14:textId="77777777" w:rsidR="004F25ED" w:rsidRPr="004D2CC6" w:rsidRDefault="004F25ED" w:rsidP="004F25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0003</w:t>
      </w:r>
      <w:r>
        <w:rPr>
          <w:color w:val="7F7F7F" w:themeColor="text1" w:themeTint="80"/>
          <w:sz w:val="17"/>
          <w:szCs w:val="17"/>
        </w:rPr>
        <w:t>&lt;/dat:Resultado&gt;</w:t>
      </w:r>
    </w:p>
    <w:p w14:paraId="460A4415" w14:textId="77777777" w:rsidR="004F25ED" w:rsidRPr="004D2CC6" w:rsidRDefault="004F25ED" w:rsidP="004F25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Tramitatua</w:t>
      </w:r>
      <w:r>
        <w:rPr>
          <w:color w:val="7F7F7F" w:themeColor="text1" w:themeTint="80"/>
          <w:sz w:val="17"/>
          <w:szCs w:val="17"/>
        </w:rPr>
        <w:t>&lt;/dat:Descripcion&gt;</w:t>
      </w:r>
    </w:p>
    <w:p w14:paraId="12E2C65A" w14:textId="77777777" w:rsidR="004F25ED" w:rsidRPr="004D2CC6" w:rsidRDefault="004F25ED"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0E033AD"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DatosDesempleo</w:t>
      </w:r>
      <w:r>
        <w:rPr>
          <w:color w:val="7F7F7F" w:themeColor="text1" w:themeTint="80"/>
          <w:sz w:val="17"/>
          <w:szCs w:val="17"/>
        </w:rPr>
        <w:t>&gt;</w:t>
      </w:r>
    </w:p>
    <w:p w14:paraId="542B4A8A"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&lt;dat:IPF&gt;00000001R&lt;/dat:IPF&gt;</w:t>
      </w:r>
    </w:p>
    <w:p w14:paraId="1BD7700B"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&lt;dat:indSituacion&gt;BAI&lt;/dat:indSituacion&gt;</w:t>
      </w:r>
    </w:p>
    <w:p w14:paraId="32F21CA8"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&lt;dat:tiPres&gt;LANGABEZIA-SOROSPENA&lt;/dat:tiPres&gt;</w:t>
      </w:r>
    </w:p>
    <w:p w14:paraId="0D42178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&lt;dat:situacion&gt;ALTA&lt;/dat:situacion&gt;</w:t>
      </w:r>
    </w:p>
    <w:p w14:paraId="3B8D35E3"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&lt;dat:fxInicioSituacion&gt;19032009&lt;/dat:fxInicioSituacion&gt;</w:t>
      </w:r>
    </w:p>
    <w:p w14:paraId="335926DF"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&lt;dat:fxFinSituacion&gt;10022017&lt;/dat:fxFinSituacion&gt;</w:t>
      </w:r>
    </w:p>
    <w:p w14:paraId="7E3517F1"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&lt;dat:diasReconocidos&gt;2833&lt;/dat:diasReconocidos&gt;</w:t>
      </w:r>
    </w:p>
    <w:p w14:paraId="55E47E12"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&lt;dat:diasConsumidos&gt;252&lt;/dat:diasConsumidos&gt;</w:t>
      </w:r>
    </w:p>
    <w:p w14:paraId="39C56CC1"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&lt;dat:baseRegula&gt;17,57&lt;/dat:baseRegula&gt;</w:t>
      </w:r>
    </w:p>
    <w:p w14:paraId="65E9F763"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&lt;dat:cotizacion&gt;0&lt;/dat:cotizacion&gt;</w:t>
      </w:r>
    </w:p>
    <w:p w14:paraId="5BC4718C"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&lt;dat:cuentaCotiza&gt;230750121&lt;/dat:cuentaCotiza&gt;</w:t>
      </w:r>
    </w:p>
    <w:p w14:paraId="1A44E6DF"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&lt;dat:indRetJudicial&gt;EZ&lt;/dat:indRetJudicial&gt;</w:t>
      </w:r>
    </w:p>
    <w:p w14:paraId="6059B8C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&lt;dat:indEmbargo&gt;EZ&lt;/dat:indEmbargo&gt;</w:t>
      </w:r>
    </w:p>
    <w:p w14:paraId="6D1273DF"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&lt;dat:indCobroIndebido&gt;EZ&lt;/dat:indCobroIndebido&gt;</w:t>
      </w:r>
    </w:p>
    <w:p w14:paraId="77F41A1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DatosDesempleo</w:t>
      </w:r>
      <w:r>
        <w:rPr>
          <w:color w:val="7F7F7F" w:themeColor="text1" w:themeTint="80"/>
          <w:sz w:val="17"/>
          <w:szCs w:val="17"/>
        </w:rPr>
        <w:t>&gt;</w:t>
      </w:r>
    </w:p>
    <w:p w14:paraId="6A99A35E"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31D4436"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34CE9725"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48943E0" w14:textId="77777777"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0FDD59F" w14:textId="77777777" w:rsidR="00E12339" w:rsidRPr="00B335FA"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34F9084F" w14:textId="77777777" w:rsidR="000F5D0D" w:rsidRPr="00B335FA"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50C0867B" w14:textId="77777777" w:rsidR="00EC0B89" w:rsidRPr="00511850" w:rsidRDefault="00511850" w:rsidP="0051185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sectPr w:rsidR="00EC0B89" w:rsidRPr="00511850"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502838" w14:textId="77777777" w:rsidR="005F5871" w:rsidRDefault="005F5871" w:rsidP="00F05BD1">
      <w:pPr>
        <w:spacing w:after="0" w:line="240" w:lineRule="auto"/>
      </w:pPr>
      <w:r>
        <w:separator/>
      </w:r>
    </w:p>
  </w:endnote>
  <w:endnote w:type="continuationSeparator" w:id="0">
    <w:p w14:paraId="307A01A3" w14:textId="77777777" w:rsidR="005F5871" w:rsidRDefault="005F5871"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altName w:val="Arial"/>
    <w:panose1 w:val="020B0603020202030204"/>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panose1 w:val="020B0507020202060204"/>
    <w:charset w:val="00"/>
    <w:family w:val="swiss"/>
    <w:pitch w:val="variable"/>
    <w:sig w:usb0="00000087"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Helv" w:hAnsi="Helv"/>
        <w:b/>
        <w:sz w:val="16"/>
      </w:rPr>
      <w:id w:val="-1579437684"/>
      <w:docPartObj>
        <w:docPartGallery w:val="Page Numbers (Bottom of Page)"/>
        <w:docPartUnique/>
      </w:docPartObj>
    </w:sdtPr>
    <w:sdtEndPr/>
    <w:sdtContent>
      <w:p w14:paraId="71EC3FC1" w14:textId="77777777" w:rsidR="00C27A0D" w:rsidRDefault="00C27A0D">
        <w:pPr>
          <w:pStyle w:val="Piedepgina"/>
          <w:tabs>
            <w:tab w:val="clear" w:pos="4252"/>
            <w:tab w:val="clear" w:pos="8504"/>
            <w:tab w:val="center" w:pos="4253"/>
            <w:tab w:val="left" w:pos="4515"/>
            <w:tab w:val="right" w:pos="8505"/>
          </w:tabs>
          <w:rPr>
            <w:rFonts w:ascii="Helv" w:hAnsi="Helv"/>
            <w:b/>
            <w:sz w:val="16"/>
          </w:rPr>
        </w:pPr>
        <w:r>
          <w:rPr>
            <w:b/>
            <w:noProof/>
            <w:sz w:val="12"/>
            <w:lang w:val="es-ES" w:eastAsia="es-ES"/>
          </w:rPr>
          <mc:AlternateContent>
            <mc:Choice Requires="wpg">
              <w:drawing>
                <wp:anchor distT="0" distB="0" distL="114300" distR="114300" simplePos="0" relativeHeight="251661312" behindDoc="0" locked="0" layoutInCell="1" allowOverlap="1" wp14:anchorId="63B838B3" wp14:editId="2D6406D1">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348ECE6" w14:textId="4C3BF13B" w:rsidR="00C27A0D" w:rsidRPr="000F5D0D" w:rsidRDefault="00C27A0D">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BF1A0F" w:rsidRPr="00BF1A0F">
                                  <w:rPr>
                                    <w:noProof/>
                                    <w:color w:val="006699"/>
                                    <w:sz w:val="16"/>
                                    <w:szCs w:val="16"/>
                                  </w:rPr>
                                  <w:t>20</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B838B3"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348ECE6" w14:textId="4C3BF13B" w:rsidR="00C27A0D" w:rsidRPr="000F5D0D" w:rsidRDefault="00C27A0D">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BF1A0F" w:rsidRPr="00BF1A0F">
                            <w:rPr>
                              <w:noProof/>
                              <w:color w:val="006699"/>
                              <w:sz w:val="16"/>
                              <w:szCs w:val="16"/>
                            </w:rPr>
                            <w:t>20</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EF441C" w14:textId="77777777" w:rsidR="00C27A0D" w:rsidRDefault="00C27A0D" w:rsidP="00B264FA">
    <w:pPr>
      <w:pStyle w:val="Piedepgina"/>
      <w:jc w:val="right"/>
    </w:pPr>
    <w:r>
      <w:rPr>
        <w:noProof/>
        <w:lang w:val="es-ES" w:eastAsia="es-ES"/>
      </w:rPr>
      <mc:AlternateContent>
        <mc:Choice Requires="wps">
          <w:drawing>
            <wp:anchor distT="0" distB="0" distL="114300" distR="114300" simplePos="0" relativeHeight="251663360" behindDoc="0" locked="0" layoutInCell="1" allowOverlap="1" wp14:anchorId="716646F5" wp14:editId="7BBD0655">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7413FC4B" w14:textId="77777777" w:rsidR="00C27A0D" w:rsidRPr="00B264FA" w:rsidRDefault="00C27A0D">
                          <w:pPr>
                            <w:rPr>
                              <w:rFonts w:ascii="Eurostar Regular Extended" w:hAnsi="Eurostar Regular Extended"/>
                              <w:color w:val="006699"/>
                            </w:rPr>
                          </w:pPr>
                          <w:r>
                            <w:rPr>
                              <w:rFonts w:ascii="Eurostar Regular Extended" w:hAnsi="Eurostar Regular Extended"/>
                              <w:color w:val="006699"/>
                            </w:rPr>
                            <w:t>Izenpe SA</w:t>
                          </w:r>
                        </w:p>
                        <w:p w14:paraId="3DC2B07F" w14:textId="77777777" w:rsidR="00C27A0D" w:rsidRDefault="00C27A0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16646F5"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7413FC4B" w14:textId="77777777" w:rsidR="00C27A0D" w:rsidRPr="00B264FA" w:rsidRDefault="00C27A0D">
                    <w:pPr>
                      <w:rPr>
                        <w:rFonts w:ascii="Eurostar Regular Extended" w:hAnsi="Eurostar Regular Extended"/>
                        <w:color w:val="006699"/>
                      </w:rPr>
                    </w:pPr>
                    <w:r>
                      <w:rPr>
                        <w:rFonts w:ascii="Eurostar Regular Extended" w:hAnsi="Eurostar Regular Extended"/>
                        <w:color w:val="006699"/>
                      </w:rPr>
                      <w:t>Izenpe SA</w:t>
                    </w:r>
                  </w:p>
                  <w:p w14:paraId="3DC2B07F" w14:textId="77777777" w:rsidR="00C27A0D" w:rsidRDefault="00C27A0D"/>
                </w:txbxContent>
              </v:textbox>
            </v:shape>
          </w:pict>
        </mc:Fallback>
      </mc:AlternateContent>
    </w:r>
    <w:r>
      <w:rPr>
        <w:noProof/>
        <w:lang w:val="es-ES" w:eastAsia="es-ES"/>
      </w:rPr>
      <w:drawing>
        <wp:inline distT="0" distB="0" distL="0" distR="0" wp14:anchorId="1DA8E949" wp14:editId="740A597A">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9AC4BA" w14:textId="77777777" w:rsidR="005F5871" w:rsidRDefault="005F5871" w:rsidP="00F05BD1">
      <w:pPr>
        <w:spacing w:after="0" w:line="240" w:lineRule="auto"/>
      </w:pPr>
      <w:r>
        <w:separator/>
      </w:r>
    </w:p>
  </w:footnote>
  <w:footnote w:type="continuationSeparator" w:id="0">
    <w:p w14:paraId="6303646E" w14:textId="77777777" w:rsidR="005F5871" w:rsidRDefault="005F5871"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176A55" w14:textId="77777777" w:rsidR="00C27A0D" w:rsidRDefault="00C27A0D" w:rsidP="00303445">
    <w:pPr>
      <w:pStyle w:val="Encabezado"/>
    </w:pPr>
    <w:r>
      <w:tab/>
    </w:r>
    <w:bookmarkStart w:id="7" w:name="EJ_MARC4"/>
    <w:bookmarkEnd w:id="7"/>
    <w:r>
      <w:t xml:space="preserve">  </w:t>
    </w:r>
  </w:p>
  <w:p w14:paraId="29572FA6" w14:textId="77777777" w:rsidR="00C27A0D" w:rsidRDefault="00C27A0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7C4E46" w14:textId="77777777" w:rsidR="00C27A0D" w:rsidRDefault="00C27A0D" w:rsidP="001C5F3A">
    <w:pPr>
      <w:pStyle w:val="Encabezado"/>
      <w:ind w:left="-567"/>
    </w:pPr>
    <w:r>
      <w:rPr>
        <w:noProof/>
        <w:lang w:val="es-ES" w:eastAsia="es-ES"/>
      </w:rPr>
      <w:drawing>
        <wp:anchor distT="0" distB="0" distL="114300" distR="114300" simplePos="0" relativeHeight="251659264" behindDoc="1" locked="0" layoutInCell="1" allowOverlap="1" wp14:anchorId="4C1793DB" wp14:editId="3F90202F">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lang w:val="es-ES" w:eastAsia="es-ES"/>
      </w:rPr>
      <w:drawing>
        <wp:inline distT="0" distB="0" distL="0" distR="0" wp14:anchorId="172F8CEF" wp14:editId="163E68D8">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A240B9B"/>
    <w:multiLevelType w:val="hybridMultilevel"/>
    <w:tmpl w:val="F1781996"/>
    <w:lvl w:ilvl="0" w:tplc="D1D2FC3A">
      <w:start w:val="1"/>
      <w:numFmt w:val="decimal"/>
      <w:lvlText w:val="%1."/>
      <w:lvlJc w:val="left"/>
      <w:pPr>
        <w:ind w:left="1080" w:hanging="360"/>
      </w:pPr>
      <w:rPr>
        <w:rFonts w:hint="default"/>
        <w:i w:val="0"/>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4" w15:restartNumberingAfterBreak="0">
    <w:nsid w:val="4DE75A46"/>
    <w:multiLevelType w:val="hybridMultilevel"/>
    <w:tmpl w:val="89A0552A"/>
    <w:lvl w:ilvl="0" w:tplc="18BC398E">
      <w:start w:val="2"/>
      <w:numFmt w:val="bullet"/>
      <w:lvlText w:val="-"/>
      <w:lvlJc w:val="left"/>
      <w:pPr>
        <w:tabs>
          <w:tab w:val="num" w:pos="1776"/>
        </w:tabs>
        <w:ind w:left="1776" w:hanging="360"/>
      </w:pPr>
      <w:rPr>
        <w:rFonts w:ascii="Verdana" w:eastAsia="Times New Roman" w:hAnsi="Verdana" w:cs="Arial" w:hint="default"/>
        <w:color w:val="auto"/>
      </w:rPr>
    </w:lvl>
    <w:lvl w:ilvl="1" w:tplc="6E845132">
      <w:start w:val="1"/>
      <w:numFmt w:val="bullet"/>
      <w:lvlText w:val="o"/>
      <w:lvlJc w:val="left"/>
      <w:pPr>
        <w:tabs>
          <w:tab w:val="num" w:pos="2496"/>
        </w:tabs>
        <w:ind w:left="2496" w:hanging="360"/>
      </w:pPr>
      <w:rPr>
        <w:rFonts w:ascii="Courier New" w:hAnsi="Courier New" w:cs="Courier New" w:hint="default"/>
        <w:color w:val="auto"/>
      </w:rPr>
    </w:lvl>
    <w:lvl w:ilvl="2" w:tplc="040A0005">
      <w:start w:val="1"/>
      <w:numFmt w:val="bullet"/>
      <w:lvlText w:val=""/>
      <w:lvlJc w:val="left"/>
      <w:pPr>
        <w:tabs>
          <w:tab w:val="num" w:pos="3216"/>
        </w:tabs>
        <w:ind w:left="3216" w:hanging="360"/>
      </w:pPr>
      <w:rPr>
        <w:rFonts w:ascii="Wingdings" w:hAnsi="Wingdings" w:hint="default"/>
      </w:rPr>
    </w:lvl>
    <w:lvl w:ilvl="3" w:tplc="A42834D0">
      <w:start w:val="1"/>
      <w:numFmt w:val="bullet"/>
      <w:lvlText w:val=""/>
      <w:lvlJc w:val="left"/>
      <w:pPr>
        <w:tabs>
          <w:tab w:val="num" w:pos="3936"/>
        </w:tabs>
        <w:ind w:left="3936" w:hanging="360"/>
      </w:pPr>
      <w:rPr>
        <w:rFonts w:ascii="Symbol" w:hAnsi="Symbol" w:hint="default"/>
        <w:sz w:val="18"/>
        <w:szCs w:val="18"/>
      </w:rPr>
    </w:lvl>
    <w:lvl w:ilvl="4" w:tplc="B66A9AF2">
      <w:start w:val="1"/>
      <w:numFmt w:val="bullet"/>
      <w:lvlText w:val="o"/>
      <w:lvlJc w:val="left"/>
      <w:pPr>
        <w:tabs>
          <w:tab w:val="num" w:pos="4466"/>
        </w:tabs>
        <w:ind w:left="4466" w:hanging="170"/>
      </w:pPr>
      <w:rPr>
        <w:rFonts w:ascii="Courier New" w:hAnsi="Courier New" w:hint="default"/>
        <w:color w:val="auto"/>
      </w:rPr>
    </w:lvl>
    <w:lvl w:ilvl="5" w:tplc="040A0005" w:tentative="1">
      <w:start w:val="1"/>
      <w:numFmt w:val="bullet"/>
      <w:lvlText w:val=""/>
      <w:lvlJc w:val="left"/>
      <w:pPr>
        <w:tabs>
          <w:tab w:val="num" w:pos="5376"/>
        </w:tabs>
        <w:ind w:left="5376" w:hanging="360"/>
      </w:pPr>
      <w:rPr>
        <w:rFonts w:ascii="Wingdings" w:hAnsi="Wingdings" w:hint="default"/>
      </w:rPr>
    </w:lvl>
    <w:lvl w:ilvl="6" w:tplc="040A0001" w:tentative="1">
      <w:start w:val="1"/>
      <w:numFmt w:val="bullet"/>
      <w:lvlText w:val=""/>
      <w:lvlJc w:val="left"/>
      <w:pPr>
        <w:tabs>
          <w:tab w:val="num" w:pos="6096"/>
        </w:tabs>
        <w:ind w:left="6096" w:hanging="360"/>
      </w:pPr>
      <w:rPr>
        <w:rFonts w:ascii="Symbol" w:hAnsi="Symbol" w:hint="default"/>
      </w:rPr>
    </w:lvl>
    <w:lvl w:ilvl="7" w:tplc="040A0003" w:tentative="1">
      <w:start w:val="1"/>
      <w:numFmt w:val="bullet"/>
      <w:lvlText w:val="o"/>
      <w:lvlJc w:val="left"/>
      <w:pPr>
        <w:tabs>
          <w:tab w:val="num" w:pos="6816"/>
        </w:tabs>
        <w:ind w:left="6816" w:hanging="360"/>
      </w:pPr>
      <w:rPr>
        <w:rFonts w:ascii="Courier New" w:hAnsi="Courier New" w:cs="Courier New" w:hint="default"/>
      </w:rPr>
    </w:lvl>
    <w:lvl w:ilvl="8" w:tplc="040A0005" w:tentative="1">
      <w:start w:val="1"/>
      <w:numFmt w:val="bullet"/>
      <w:lvlText w:val=""/>
      <w:lvlJc w:val="left"/>
      <w:pPr>
        <w:tabs>
          <w:tab w:val="num" w:pos="7536"/>
        </w:tabs>
        <w:ind w:left="7536" w:hanging="360"/>
      </w:pPr>
      <w:rPr>
        <w:rFonts w:ascii="Wingdings" w:hAnsi="Wingdings" w:hint="default"/>
      </w:r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8"/>
  </w:num>
  <w:num w:numId="8">
    <w:abstractNumId w:val="15"/>
  </w:num>
  <w:num w:numId="9">
    <w:abstractNumId w:val="2"/>
  </w:num>
  <w:num w:numId="10">
    <w:abstractNumId w:val="5"/>
  </w:num>
  <w:num w:numId="11">
    <w:abstractNumId w:val="6"/>
  </w:num>
  <w:num w:numId="12">
    <w:abstractNumId w:val="19"/>
  </w:num>
  <w:num w:numId="13">
    <w:abstractNumId w:val="1"/>
  </w:num>
  <w:num w:numId="14">
    <w:abstractNumId w:val="20"/>
  </w:num>
  <w:num w:numId="15">
    <w:abstractNumId w:val="16"/>
  </w:num>
  <w:num w:numId="16">
    <w:abstractNumId w:val="17"/>
  </w:num>
  <w:num w:numId="17">
    <w:abstractNumId w:val="3"/>
  </w:num>
  <w:num w:numId="18">
    <w:abstractNumId w:val="11"/>
  </w:num>
  <w:num w:numId="19">
    <w:abstractNumId w:val="10"/>
  </w:num>
  <w:num w:numId="20">
    <w:abstractNumId w:val="13"/>
  </w:num>
  <w:num w:numId="21">
    <w:abstractNumId w:val="14"/>
  </w:num>
  <w:num w:numId="22">
    <w:abstractNumId w:val="1"/>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65D"/>
    <w:rsid w:val="0000054D"/>
    <w:rsid w:val="00000828"/>
    <w:rsid w:val="000266A4"/>
    <w:rsid w:val="00033A96"/>
    <w:rsid w:val="0004050F"/>
    <w:rsid w:val="000408C4"/>
    <w:rsid w:val="00041394"/>
    <w:rsid w:val="00056833"/>
    <w:rsid w:val="00070255"/>
    <w:rsid w:val="00072A69"/>
    <w:rsid w:val="000777EE"/>
    <w:rsid w:val="00080615"/>
    <w:rsid w:val="0009085E"/>
    <w:rsid w:val="000928F8"/>
    <w:rsid w:val="000A127B"/>
    <w:rsid w:val="000A1FD1"/>
    <w:rsid w:val="000A2E0E"/>
    <w:rsid w:val="000A5B0C"/>
    <w:rsid w:val="000A6C4E"/>
    <w:rsid w:val="000B1ADD"/>
    <w:rsid w:val="000B3D20"/>
    <w:rsid w:val="000B6607"/>
    <w:rsid w:val="000B6BE1"/>
    <w:rsid w:val="000B7651"/>
    <w:rsid w:val="000C130B"/>
    <w:rsid w:val="000C18EA"/>
    <w:rsid w:val="000C50C4"/>
    <w:rsid w:val="000C75CA"/>
    <w:rsid w:val="000D0DB3"/>
    <w:rsid w:val="000E458C"/>
    <w:rsid w:val="000F5D0D"/>
    <w:rsid w:val="001000D6"/>
    <w:rsid w:val="001100E1"/>
    <w:rsid w:val="00112376"/>
    <w:rsid w:val="0011305F"/>
    <w:rsid w:val="00114F83"/>
    <w:rsid w:val="001154F5"/>
    <w:rsid w:val="00117F65"/>
    <w:rsid w:val="0012243A"/>
    <w:rsid w:val="00131E68"/>
    <w:rsid w:val="00140D4B"/>
    <w:rsid w:val="001454C2"/>
    <w:rsid w:val="0014697C"/>
    <w:rsid w:val="00150A70"/>
    <w:rsid w:val="00151C88"/>
    <w:rsid w:val="00166B19"/>
    <w:rsid w:val="00181BCA"/>
    <w:rsid w:val="00182217"/>
    <w:rsid w:val="00192AAA"/>
    <w:rsid w:val="001A274A"/>
    <w:rsid w:val="001A6A29"/>
    <w:rsid w:val="001B0D72"/>
    <w:rsid w:val="001B1A47"/>
    <w:rsid w:val="001B392A"/>
    <w:rsid w:val="001B3E3C"/>
    <w:rsid w:val="001C5EAF"/>
    <w:rsid w:val="001C5F3A"/>
    <w:rsid w:val="001D2F53"/>
    <w:rsid w:val="001D507D"/>
    <w:rsid w:val="001E0F46"/>
    <w:rsid w:val="001E1AF0"/>
    <w:rsid w:val="001E26E8"/>
    <w:rsid w:val="001E522B"/>
    <w:rsid w:val="001E668D"/>
    <w:rsid w:val="00201AA5"/>
    <w:rsid w:val="00202AAD"/>
    <w:rsid w:val="00204D75"/>
    <w:rsid w:val="0021138D"/>
    <w:rsid w:val="002166C1"/>
    <w:rsid w:val="002325AB"/>
    <w:rsid w:val="00234DD6"/>
    <w:rsid w:val="00241587"/>
    <w:rsid w:val="00252F53"/>
    <w:rsid w:val="0026093C"/>
    <w:rsid w:val="002636FE"/>
    <w:rsid w:val="00265266"/>
    <w:rsid w:val="00270738"/>
    <w:rsid w:val="0027290C"/>
    <w:rsid w:val="00282AAE"/>
    <w:rsid w:val="002C25A6"/>
    <w:rsid w:val="002D28C1"/>
    <w:rsid w:val="002D62B3"/>
    <w:rsid w:val="002D7FF0"/>
    <w:rsid w:val="002E28F1"/>
    <w:rsid w:val="002F44FB"/>
    <w:rsid w:val="00303445"/>
    <w:rsid w:val="003064CE"/>
    <w:rsid w:val="003134D1"/>
    <w:rsid w:val="0031654D"/>
    <w:rsid w:val="003222F6"/>
    <w:rsid w:val="00324693"/>
    <w:rsid w:val="00324CE2"/>
    <w:rsid w:val="00326710"/>
    <w:rsid w:val="00347786"/>
    <w:rsid w:val="00347DB8"/>
    <w:rsid w:val="00350F49"/>
    <w:rsid w:val="00356676"/>
    <w:rsid w:val="00363849"/>
    <w:rsid w:val="003648C6"/>
    <w:rsid w:val="00366366"/>
    <w:rsid w:val="0037220B"/>
    <w:rsid w:val="0037270E"/>
    <w:rsid w:val="0037393A"/>
    <w:rsid w:val="00380068"/>
    <w:rsid w:val="00381C92"/>
    <w:rsid w:val="00382C02"/>
    <w:rsid w:val="003845A6"/>
    <w:rsid w:val="00395812"/>
    <w:rsid w:val="00395F5B"/>
    <w:rsid w:val="003968A3"/>
    <w:rsid w:val="003A0C5C"/>
    <w:rsid w:val="003A37B2"/>
    <w:rsid w:val="003A541D"/>
    <w:rsid w:val="003B218D"/>
    <w:rsid w:val="003B2A8D"/>
    <w:rsid w:val="003B4B14"/>
    <w:rsid w:val="003C4889"/>
    <w:rsid w:val="003D1F50"/>
    <w:rsid w:val="003D26D7"/>
    <w:rsid w:val="003D379A"/>
    <w:rsid w:val="003D5DD5"/>
    <w:rsid w:val="003E2804"/>
    <w:rsid w:val="003F1ABF"/>
    <w:rsid w:val="003F3E51"/>
    <w:rsid w:val="003F76A4"/>
    <w:rsid w:val="00402DA7"/>
    <w:rsid w:val="004042DA"/>
    <w:rsid w:val="00404DAA"/>
    <w:rsid w:val="004129E0"/>
    <w:rsid w:val="00413102"/>
    <w:rsid w:val="00416E1E"/>
    <w:rsid w:val="0041719B"/>
    <w:rsid w:val="00430497"/>
    <w:rsid w:val="00430693"/>
    <w:rsid w:val="00431952"/>
    <w:rsid w:val="00452712"/>
    <w:rsid w:val="00455EC5"/>
    <w:rsid w:val="00457171"/>
    <w:rsid w:val="00466DF7"/>
    <w:rsid w:val="00467569"/>
    <w:rsid w:val="0047265B"/>
    <w:rsid w:val="00480EC6"/>
    <w:rsid w:val="004914AF"/>
    <w:rsid w:val="004A14B3"/>
    <w:rsid w:val="004A7A59"/>
    <w:rsid w:val="004B0E41"/>
    <w:rsid w:val="004B597C"/>
    <w:rsid w:val="004B7135"/>
    <w:rsid w:val="004C0442"/>
    <w:rsid w:val="004C0494"/>
    <w:rsid w:val="004C1DD3"/>
    <w:rsid w:val="004C4617"/>
    <w:rsid w:val="004C7CB8"/>
    <w:rsid w:val="004D208F"/>
    <w:rsid w:val="004D2CC6"/>
    <w:rsid w:val="004D5C7D"/>
    <w:rsid w:val="004E3DF6"/>
    <w:rsid w:val="004E74BE"/>
    <w:rsid w:val="004F25ED"/>
    <w:rsid w:val="00502A76"/>
    <w:rsid w:val="00511850"/>
    <w:rsid w:val="00511B52"/>
    <w:rsid w:val="0052274B"/>
    <w:rsid w:val="00527EB5"/>
    <w:rsid w:val="0053179A"/>
    <w:rsid w:val="005455C9"/>
    <w:rsid w:val="00554153"/>
    <w:rsid w:val="005603EE"/>
    <w:rsid w:val="00565523"/>
    <w:rsid w:val="005723CF"/>
    <w:rsid w:val="0058194F"/>
    <w:rsid w:val="005B5558"/>
    <w:rsid w:val="005C5100"/>
    <w:rsid w:val="005D0B4A"/>
    <w:rsid w:val="005D4FBA"/>
    <w:rsid w:val="005D5145"/>
    <w:rsid w:val="005D5834"/>
    <w:rsid w:val="005E052E"/>
    <w:rsid w:val="005E1F80"/>
    <w:rsid w:val="005F5871"/>
    <w:rsid w:val="005F798A"/>
    <w:rsid w:val="00600253"/>
    <w:rsid w:val="00602575"/>
    <w:rsid w:val="00603C53"/>
    <w:rsid w:val="0060679B"/>
    <w:rsid w:val="00616F9B"/>
    <w:rsid w:val="006176DB"/>
    <w:rsid w:val="0063153D"/>
    <w:rsid w:val="0064065A"/>
    <w:rsid w:val="00643327"/>
    <w:rsid w:val="00645E5A"/>
    <w:rsid w:val="00653EED"/>
    <w:rsid w:val="006555AC"/>
    <w:rsid w:val="00666EFC"/>
    <w:rsid w:val="00671365"/>
    <w:rsid w:val="00682F90"/>
    <w:rsid w:val="006844A5"/>
    <w:rsid w:val="00684E66"/>
    <w:rsid w:val="00695446"/>
    <w:rsid w:val="006D0DA7"/>
    <w:rsid w:val="006D0E02"/>
    <w:rsid w:val="006F35A6"/>
    <w:rsid w:val="006F5FEC"/>
    <w:rsid w:val="00702538"/>
    <w:rsid w:val="007070F6"/>
    <w:rsid w:val="00712FAE"/>
    <w:rsid w:val="00730F97"/>
    <w:rsid w:val="0073352D"/>
    <w:rsid w:val="0073536D"/>
    <w:rsid w:val="0073774A"/>
    <w:rsid w:val="007418E8"/>
    <w:rsid w:val="0074202D"/>
    <w:rsid w:val="00744814"/>
    <w:rsid w:val="0074645D"/>
    <w:rsid w:val="00762138"/>
    <w:rsid w:val="007626ED"/>
    <w:rsid w:val="00762CC0"/>
    <w:rsid w:val="00767D68"/>
    <w:rsid w:val="00767F9F"/>
    <w:rsid w:val="00772472"/>
    <w:rsid w:val="00783FB1"/>
    <w:rsid w:val="00793AE3"/>
    <w:rsid w:val="007A59EC"/>
    <w:rsid w:val="007B0E91"/>
    <w:rsid w:val="007B1961"/>
    <w:rsid w:val="007B3DF1"/>
    <w:rsid w:val="007C354C"/>
    <w:rsid w:val="007C46E5"/>
    <w:rsid w:val="007D235D"/>
    <w:rsid w:val="007D3D6F"/>
    <w:rsid w:val="007E4847"/>
    <w:rsid w:val="00800886"/>
    <w:rsid w:val="0080668C"/>
    <w:rsid w:val="00807272"/>
    <w:rsid w:val="00810EBA"/>
    <w:rsid w:val="008130B8"/>
    <w:rsid w:val="00814D59"/>
    <w:rsid w:val="00817038"/>
    <w:rsid w:val="00822ED5"/>
    <w:rsid w:val="00823B8E"/>
    <w:rsid w:val="00824426"/>
    <w:rsid w:val="00824914"/>
    <w:rsid w:val="00824FAC"/>
    <w:rsid w:val="00827CD4"/>
    <w:rsid w:val="008440A7"/>
    <w:rsid w:val="00853C9A"/>
    <w:rsid w:val="008574D4"/>
    <w:rsid w:val="00863D70"/>
    <w:rsid w:val="008649D9"/>
    <w:rsid w:val="00865278"/>
    <w:rsid w:val="00874232"/>
    <w:rsid w:val="00880B4B"/>
    <w:rsid w:val="0088558D"/>
    <w:rsid w:val="00886A40"/>
    <w:rsid w:val="0088756C"/>
    <w:rsid w:val="008A06EE"/>
    <w:rsid w:val="008B20A7"/>
    <w:rsid w:val="008C08F1"/>
    <w:rsid w:val="008C0B34"/>
    <w:rsid w:val="008C0F87"/>
    <w:rsid w:val="008C74B3"/>
    <w:rsid w:val="008D2D2E"/>
    <w:rsid w:val="00907FFA"/>
    <w:rsid w:val="00921157"/>
    <w:rsid w:val="00925E81"/>
    <w:rsid w:val="00943864"/>
    <w:rsid w:val="00943EFF"/>
    <w:rsid w:val="00945297"/>
    <w:rsid w:val="0094686B"/>
    <w:rsid w:val="00946B70"/>
    <w:rsid w:val="0095369F"/>
    <w:rsid w:val="00957BFD"/>
    <w:rsid w:val="009718A4"/>
    <w:rsid w:val="00975CB1"/>
    <w:rsid w:val="0097668B"/>
    <w:rsid w:val="0097797B"/>
    <w:rsid w:val="009831AA"/>
    <w:rsid w:val="00986100"/>
    <w:rsid w:val="00986D0C"/>
    <w:rsid w:val="0098765D"/>
    <w:rsid w:val="00987D3C"/>
    <w:rsid w:val="009B11F0"/>
    <w:rsid w:val="009B6868"/>
    <w:rsid w:val="009C0271"/>
    <w:rsid w:val="009D47E6"/>
    <w:rsid w:val="009E0E0B"/>
    <w:rsid w:val="009E57C8"/>
    <w:rsid w:val="009F0D1E"/>
    <w:rsid w:val="00A0015D"/>
    <w:rsid w:val="00A019C2"/>
    <w:rsid w:val="00A06B79"/>
    <w:rsid w:val="00A310D5"/>
    <w:rsid w:val="00A3764D"/>
    <w:rsid w:val="00A426A7"/>
    <w:rsid w:val="00A42C6A"/>
    <w:rsid w:val="00A5133D"/>
    <w:rsid w:val="00A5432D"/>
    <w:rsid w:val="00A54E19"/>
    <w:rsid w:val="00A65011"/>
    <w:rsid w:val="00A80A6C"/>
    <w:rsid w:val="00A825CE"/>
    <w:rsid w:val="00AB40A6"/>
    <w:rsid w:val="00AC4F00"/>
    <w:rsid w:val="00AD23EE"/>
    <w:rsid w:val="00AD4719"/>
    <w:rsid w:val="00AE42CA"/>
    <w:rsid w:val="00AE7AB7"/>
    <w:rsid w:val="00AF3ED1"/>
    <w:rsid w:val="00B07FF5"/>
    <w:rsid w:val="00B11C14"/>
    <w:rsid w:val="00B15327"/>
    <w:rsid w:val="00B237A9"/>
    <w:rsid w:val="00B264FA"/>
    <w:rsid w:val="00B335FA"/>
    <w:rsid w:val="00B37468"/>
    <w:rsid w:val="00B37849"/>
    <w:rsid w:val="00B43A0B"/>
    <w:rsid w:val="00B64261"/>
    <w:rsid w:val="00B648F0"/>
    <w:rsid w:val="00B73131"/>
    <w:rsid w:val="00B7440C"/>
    <w:rsid w:val="00B8018B"/>
    <w:rsid w:val="00B82931"/>
    <w:rsid w:val="00B82D8A"/>
    <w:rsid w:val="00B93152"/>
    <w:rsid w:val="00B9585C"/>
    <w:rsid w:val="00B95CF2"/>
    <w:rsid w:val="00B97D02"/>
    <w:rsid w:val="00BA0ADB"/>
    <w:rsid w:val="00BA15CD"/>
    <w:rsid w:val="00BA24A8"/>
    <w:rsid w:val="00BA3DC0"/>
    <w:rsid w:val="00BA7BA5"/>
    <w:rsid w:val="00BB03D8"/>
    <w:rsid w:val="00BB2E70"/>
    <w:rsid w:val="00BB39D4"/>
    <w:rsid w:val="00BC04CB"/>
    <w:rsid w:val="00BC1DCE"/>
    <w:rsid w:val="00BC31D8"/>
    <w:rsid w:val="00BC4645"/>
    <w:rsid w:val="00BC5923"/>
    <w:rsid w:val="00BE0171"/>
    <w:rsid w:val="00BF1A0F"/>
    <w:rsid w:val="00BF3474"/>
    <w:rsid w:val="00BF4A33"/>
    <w:rsid w:val="00BF61C8"/>
    <w:rsid w:val="00C0113C"/>
    <w:rsid w:val="00C06328"/>
    <w:rsid w:val="00C06F17"/>
    <w:rsid w:val="00C113B4"/>
    <w:rsid w:val="00C12751"/>
    <w:rsid w:val="00C15825"/>
    <w:rsid w:val="00C27A0D"/>
    <w:rsid w:val="00C312DC"/>
    <w:rsid w:val="00C37FA7"/>
    <w:rsid w:val="00C53F4E"/>
    <w:rsid w:val="00C6136A"/>
    <w:rsid w:val="00C61893"/>
    <w:rsid w:val="00C65F3E"/>
    <w:rsid w:val="00C749B6"/>
    <w:rsid w:val="00C834EE"/>
    <w:rsid w:val="00C9165A"/>
    <w:rsid w:val="00C96536"/>
    <w:rsid w:val="00C969E4"/>
    <w:rsid w:val="00C96E22"/>
    <w:rsid w:val="00CA410C"/>
    <w:rsid w:val="00CA48D8"/>
    <w:rsid w:val="00CB09CE"/>
    <w:rsid w:val="00CB1E5D"/>
    <w:rsid w:val="00CB5887"/>
    <w:rsid w:val="00CC0C99"/>
    <w:rsid w:val="00CC13F8"/>
    <w:rsid w:val="00CC3741"/>
    <w:rsid w:val="00CC6663"/>
    <w:rsid w:val="00CC7385"/>
    <w:rsid w:val="00CD01EC"/>
    <w:rsid w:val="00CD6D14"/>
    <w:rsid w:val="00CD70AD"/>
    <w:rsid w:val="00CD7C57"/>
    <w:rsid w:val="00CE028F"/>
    <w:rsid w:val="00CE3EC8"/>
    <w:rsid w:val="00D0439B"/>
    <w:rsid w:val="00D13251"/>
    <w:rsid w:val="00D136B3"/>
    <w:rsid w:val="00D27CE1"/>
    <w:rsid w:val="00D35152"/>
    <w:rsid w:val="00D43624"/>
    <w:rsid w:val="00D472BD"/>
    <w:rsid w:val="00D50467"/>
    <w:rsid w:val="00D547D9"/>
    <w:rsid w:val="00D57722"/>
    <w:rsid w:val="00D60FBD"/>
    <w:rsid w:val="00D7596C"/>
    <w:rsid w:val="00D77B47"/>
    <w:rsid w:val="00DA775C"/>
    <w:rsid w:val="00DB51AF"/>
    <w:rsid w:val="00DC18B6"/>
    <w:rsid w:val="00DC29AC"/>
    <w:rsid w:val="00DC48F5"/>
    <w:rsid w:val="00DD1CB5"/>
    <w:rsid w:val="00DD53BA"/>
    <w:rsid w:val="00DE27DA"/>
    <w:rsid w:val="00DE3211"/>
    <w:rsid w:val="00DE3950"/>
    <w:rsid w:val="00DE7C61"/>
    <w:rsid w:val="00DF2A83"/>
    <w:rsid w:val="00DF33E7"/>
    <w:rsid w:val="00E0068E"/>
    <w:rsid w:val="00E01960"/>
    <w:rsid w:val="00E03F4D"/>
    <w:rsid w:val="00E052FC"/>
    <w:rsid w:val="00E10736"/>
    <w:rsid w:val="00E12339"/>
    <w:rsid w:val="00E16F55"/>
    <w:rsid w:val="00E202F2"/>
    <w:rsid w:val="00E21279"/>
    <w:rsid w:val="00E2704A"/>
    <w:rsid w:val="00E37EF3"/>
    <w:rsid w:val="00E40145"/>
    <w:rsid w:val="00E45D83"/>
    <w:rsid w:val="00E47A3A"/>
    <w:rsid w:val="00E54B2B"/>
    <w:rsid w:val="00E604AA"/>
    <w:rsid w:val="00E7260A"/>
    <w:rsid w:val="00E90292"/>
    <w:rsid w:val="00EA1BBC"/>
    <w:rsid w:val="00EB7DA8"/>
    <w:rsid w:val="00EC0B89"/>
    <w:rsid w:val="00EC123D"/>
    <w:rsid w:val="00EC3398"/>
    <w:rsid w:val="00EC5FDD"/>
    <w:rsid w:val="00EC7D31"/>
    <w:rsid w:val="00ED0224"/>
    <w:rsid w:val="00ED0C93"/>
    <w:rsid w:val="00ED135F"/>
    <w:rsid w:val="00ED41A2"/>
    <w:rsid w:val="00EE57BF"/>
    <w:rsid w:val="00EF1722"/>
    <w:rsid w:val="00EF37F8"/>
    <w:rsid w:val="00F05BD1"/>
    <w:rsid w:val="00F07366"/>
    <w:rsid w:val="00F17675"/>
    <w:rsid w:val="00F21349"/>
    <w:rsid w:val="00F30D60"/>
    <w:rsid w:val="00F335F1"/>
    <w:rsid w:val="00F41A4D"/>
    <w:rsid w:val="00F43E95"/>
    <w:rsid w:val="00F474C5"/>
    <w:rsid w:val="00F55AAE"/>
    <w:rsid w:val="00F560B7"/>
    <w:rsid w:val="00F60CAA"/>
    <w:rsid w:val="00F659C8"/>
    <w:rsid w:val="00F7369B"/>
    <w:rsid w:val="00F73C2C"/>
    <w:rsid w:val="00F73C2E"/>
    <w:rsid w:val="00F80ED2"/>
    <w:rsid w:val="00F8608B"/>
    <w:rsid w:val="00F87848"/>
    <w:rsid w:val="00F91B6E"/>
    <w:rsid w:val="00FA250E"/>
    <w:rsid w:val="00FA4FCC"/>
    <w:rsid w:val="00FB3AF6"/>
    <w:rsid w:val="00FB69C8"/>
    <w:rsid w:val="00FB74E4"/>
    <w:rsid w:val="00FC01BA"/>
    <w:rsid w:val="00FC1490"/>
    <w:rsid w:val="00FD1DA9"/>
    <w:rsid w:val="00FD7D5C"/>
    <w:rsid w:val="00FE27EC"/>
    <w:rsid w:val="00FE388E"/>
    <w:rsid w:val="00FE7F51"/>
    <w:rsid w:val="00FF335D"/>
    <w:rsid w:val="00FF680E"/>
    <w:rsid w:val="00FF7B2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AE44DC"/>
  <w15:docId w15:val="{763D578E-C852-4D49-A293-9D21FE67D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2081855">
      <w:bodyDiv w:val="1"/>
      <w:marLeft w:val="0"/>
      <w:marRight w:val="0"/>
      <w:marTop w:val="0"/>
      <w:marBottom w:val="0"/>
      <w:divBdr>
        <w:top w:val="none" w:sz="0" w:space="0" w:color="auto"/>
        <w:left w:val="none" w:sz="0" w:space="0" w:color="auto"/>
        <w:bottom w:val="none" w:sz="0" w:space="0" w:color="auto"/>
        <w:right w:val="none" w:sz="0" w:space="0" w:color="auto"/>
      </w:divBdr>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vc.integracion.euskadi.ejiedes.net/ctxweb/secured_ssl/x53jiGetIntermediacionWSBasic?WSDL" TargetMode="Externa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6" ma:contentTypeDescription="Crear nuevo documento." ma:contentTypeScope="" ma:versionID="161308bdaeb875854b4d4bee8331a39d">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1a6b405ce405eebf0087ba527d4b75f"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8BCE9F-9C7B-4430-9882-4E19ADBEE052}"/>
</file>

<file path=customXml/itemProps2.xml><?xml version="1.0" encoding="utf-8"?>
<ds:datastoreItem xmlns:ds="http://schemas.openxmlformats.org/officeDocument/2006/customXml" ds:itemID="{E55D2619-1334-4617-ADF1-704316992C1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9A0BB06-8EEE-4EED-9482-3881004CE4DA}">
  <ds:schemaRefs>
    <ds:schemaRef ds:uri="http://schemas.microsoft.com/sharepoint/v3/contenttype/forms"/>
  </ds:schemaRefs>
</ds:datastoreItem>
</file>

<file path=customXml/itemProps4.xml><?xml version="1.0" encoding="utf-8"?>
<ds:datastoreItem xmlns:ds="http://schemas.openxmlformats.org/officeDocument/2006/customXml" ds:itemID="{2AC61ECF-2478-4DFA-BDFF-0E80E6CB43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2475</TotalTime>
  <Pages>26</Pages>
  <Words>5642</Words>
  <Characters>31036</Characters>
  <Application>Microsoft Office Word</Application>
  <DocSecurity>0</DocSecurity>
  <Lines>258</Lines>
  <Paragraphs>73</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36605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PRO19-2833_TAR19-3593</dc:subject>
  <dc:creator>BITEZ SL | Ion Leizeaga</dc:creator>
  <cp:lastModifiedBy>Anitua Gil, Ainhoa</cp:lastModifiedBy>
  <cp:revision>371</cp:revision>
  <dcterms:created xsi:type="dcterms:W3CDTF">2017-02-10T11:29:00Z</dcterms:created>
  <dcterms:modified xsi:type="dcterms:W3CDTF">2020-04-17T09:31:00Z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